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innowacyjnych i kreatywnych form kształcenia.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E2_W14,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ML.NS581_U2: </w:t>
      </w:r>
    </w:p>
    <w:p>
      <w:pPr/>
      <w:r>
        <w:rPr/>
        <w:t xml:space="preserve">Przedmiot prowadzony z wykorzystaniem metody Design Thinking. 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E2_U17,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T2A_U15, 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2024-05-06T19:56:42+02:00</dcterms:created>
  <dcterms:modified xsi:type="dcterms:W3CDTF">2024-05-06T19:56:42+02:00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