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ML.NW691_W2: </w:t>
      </w:r>
    </w:p>
    <w:p>
      <w:pPr/>
      <w:r>
        <w:rPr/>
        <w:t xml:space="preserve">																													Student ma wiedzę na temat modelowania poszczególnych urządzeń energetyki rozproszonej.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2024-05-02T21:52:11+02:00</dcterms:created>
  <dcterms:modified xsi:type="dcterms:W3CDTF">2024-05-02T21:52:11+02:00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