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sztucznych satelitów ziemi.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30 godz. - wykłady;
b) 5 godz. - konsultacje.
2. Praca własna - 40 godzin, w tym:
a) 20 godz. - przygotowanie do kolokwiów;
b) 20 godz.- opracowanie pracy domowej -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 liczba godzin kontaktowych - 35, w tym:
a) 30 godz. - wykłady;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godzin, opracowanie pracy domowej 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wiadomości o opisie orientacji satelity w przestrzeni 3D, siłach i momentach działających na statek kosmiczny, sposobów stabilizacji położenia satelity, wyznaczanie położenia satelity, zakłóceń orbity i ich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Eulera, metody stabilizacji satelity na orbicie, ruch statku kosmicznego i dynamika sztucznego satelity, kontrola położenia satelity i sposoby wyznaczania położenia satelity, perturbacje orbity i metody przeciwdziałania.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jednego pisemnego kolokwium oraz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Fortescue, J.Stark, G. Swinerd „Spacecraft Systems Engineering”, Willey, 2003.
2. Ch.D. Brown „Element sof Spacecraft Design”, AIAA, 2002.
3. V.A Chabotov „Orbital Mechanics”, AIAA, 2002.
4. P. Hughes, „Spacecraft attitude dynamics”.
Dodatkowa literatura:
- materiały na stronach internetowych agencji kosmicznych, producentów rakiet, podzespołów satelitów, itp.;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NS513_W2: </w:t>
      </w:r>
    </w:p>
    <w:p>
      <w:pPr/>
      <w:r>
        <w:rPr/>
        <w:t xml:space="preserve">							Student posiada więdzę na temat układów współrzędnych stosowanych w astronautyce oraz transformacji pomiędzy nimi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NS513_W3: </w:t>
      </w:r>
    </w:p>
    <w:p>
      <w:pPr/>
      <w:r>
        <w:rPr/>
        <w:t xml:space="preserve">							Student ma wiedzę na temat zadań ogólnych i szczegółowych układu ACS satelity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NS513_U2: </w:t>
      </w:r>
    </w:p>
    <w:p>
      <w:pPr/>
      <w:r>
        <w:rPr/>
        <w:t xml:space="preserve">							Student potrafi wyznaczyć wartości momentów zakółcających utrzymanie pozycji statku kosmicznego na oribicie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2024-04-29T03:54:35+02:00</dcterms:created>
  <dcterms:modified xsi:type="dcterms:W3CDTF">2024-04-29T03:54:35+02:00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