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i zastosowań ogólnej teorii miary i całki oraz praktycznego posługiwania się i stosowania całek wielokrotnych.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Wzór Taylora w Rd.
Ekstrema lokalne funkcji wielu zmiennych, warunki konieczne i dostateczne.
Twierdzenie o lokalnym dyfeomorfizmie.
Twierdzenie o funkcjach uwikłanych w przestrzeniach Rd. Ekstrema funkcji uwikłanych.  Ekstrema warunkowe.
Objętość przedziału w Rd. Miara Jordana w Rd.
Ogólna teoria miary. Miara zewnętrzna. Twierdzenie Caratheodory’ego.
Miara Lebesgue’a w R1 i w Rd.  Zbiory mierzalne w sensie  Lebesgue’a.  Zbiory miary 0.
Funkcje mierzalne w sensie Lebesgue’a i ich własności.
Ogólna teorii całki. Całka Lebesgue’a z funkcji nieujemnej, dowolnej, zespolonej, wektorowej i jej własności.
Funkcje całkowalne. Twierdzenia o przejściach do granicy pod znakiem całki.
Produktowanie miar i ogólne twierdzenie Fubiniego.
Całka podwójna i Riemanna i jej własności.
Całki iterowane, twierdzenie Fubiniego w R2 i w R3.
Zamiana zmiennych w całkach podwójnych i potrójnych.
Całkowanie we współrzędnych biegunowych,  walcowych i sferycznych.
Całki niewłaściwe Riemanna.
Zastosowania całek podwójnych, obliczanie pól powierzchni i objętości brył.
Ogólne współrzędne sferyczne, objętość kuli w Rd.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po 10 pkt – 30 pkt,  aktywność na ćwiczeniach – 10 pkt. Egzamin: część zadaniowa – 40 pkt, część teoretyczna – 20 pkt.  Łącznie – 100 pkt.
Przedmiot zostaje zaliczony, jeśli łączna liczba uzyskanych punktów wynosi co najmniej 50, oraz
Zwolnienia z części zadaniowej – od 30 pkt.;  wtedy do egzaminu liczy się ilość punktów z ćwiczeń razy 2,0. Przeliczenie łącznej ilości uzyskanych punktów na oceny jest następujące:
Suma punktów
Ocena
&lt; 50
2,0
50 – 59
3,0
60 – 69
3,5
70 – 79
4,0
80 – 89
4,5
  90 – 100
5,0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    A. Birkholc, Analiza Matematyczna: Funkcje Wielu Zmiennych, PWN 2002;
[2]     R. Sikorski, Rachunek Różniczkowy i Całkowy: Funkcje Wielu Zmiennych, PWN 1967;
[3]     G.M. Fichtenholz, Rachunek różniczkowy i całkowy,  tom III;
[4]     T. Kowalski, J. Muszyński, W. Sadkowski, Zbiór zadań z Matematyki, tom II, OWPW 2000;
[5]     W. Kołodziej, Analiza matematyczna, PWN, Warszawa 1978;
[6]     W Kołodziej, Podstawy analizy matematycznej w zadaniach, Wyd.PW, Warszawa 1989;
[7]     M. Gewert, Zb. Skoczylas, Analiza Matematyczna II, Teoria i Przykłady;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 : </w:t>
      </w:r>
    </w:p>
    <w:p>
      <w:pPr/>
      <w:r>
        <w:rPr/>
        <w:t xml:space="preserve">Zna podstawy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Zna pojęcie ekstremum lokalnego i warunkowego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AM3_W03: </w:t>
      </w:r>
    </w:p>
    <w:p>
      <w:pPr/>
      <w:r>
        <w:rPr/>
        <w:t xml:space="preserve">Zna całki wielokrotne Riemanna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AM3_W04: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AM3_W05: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obliczać pochodne cząstkowe dowolnego rzędu oraz poszukiwać ekstremów lokalnych globalnych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stosować twierdzenie o funkcjach uwikłanych i poszukiwać ekstremów funkcji uwikłanych.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badać zbieżność ciągu funkcyjnego prawie wszędzie i według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AM3_U05: </w:t>
      </w:r>
    </w:p>
    <w:p>
      <w:pPr/>
      <w:r>
        <w:rPr/>
        <w:t xml:space="preserve">Potrafi stosować całki wielokrotne w zagadnieniach geometrycznych i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AM3_KS02: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2024-05-06T22:42:52+02:00</dcterms:created>
  <dcterms:modified xsi:type="dcterms:W3CDTF">2024-05-06T22:42:52+02:00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