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Wesołowski, 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
4. Prawdopodobieństwo warunkowe, niezależność zdarzeń, schemat Bernoulliego, lemat Borela-Cantelliego.
5. Zmienne losowe i metody opisu ich rozkładów. Dystrybuanta. 
6. Miary dyskretne, absolutnie ciagłe i mieszane. Przegląd rozkładów dyskretnych i ciągłych.
7. Niezależność zmiennych losowych. Zmienne wielowymiarowe.
8. Wartość oczekiwana dla zmiennych prostych z przykładami. Ogólna definicja wartości oczekiwanej.
9. Funkcje zmiennych losowych i ich rozkłady.
10. Kwantyle, momenty i wariancja zmiennej losowej. Nierówność Czebyszewa.
11 Parametry wektora losowego i wielowymiarowy rozkład normalny.
12 Definicja i podstawowe własności funkcji charakterystycznej, związki z momentami.
13 Słaba zbieżność rozkładów. Twierdzenie Lévy'ego-Cramera.
14. Centralne twierdzenie graniczne dla niezależnych zmiennych losowych i jego zastosowania.
15. Słabe prawa wielkich liczb. Zbieżność prawie wszędzie. Mocne prawo wielkich liczb i jego konsekwencje dla statystyki.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kartkówek z zadań pisanych na ćwiczeniach i na podstawie dwuczęściowego (teoria 40% i zadania 60%) egzaminu pisemnego. Ocena 4.5 lub wyższa z kartkówek zwalnia z części zadaniowej egzaminu. Do zdania egzaminu potrzebne jest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Jakubowski, R. Sztencel, Wstęp do teorii prawdopodobieństwa, SCRIPT, Warszawa 2001
2.	A.A. Borowkow, Rachunek prawdopodobieństwa, PWN, Warszawa 1977
3.	P. Billinglsey, Prawdopodobieństwo i miara, PWN, Warszawa 1987
4.	W. Feller, Wstęp do rachunku prawdopodobieństwa, t. I i II, PWN, Warszawa 1980
5.	S. Krzyśko, Wykłady z teorii prawdopodobieństwa, WNT, Warszawa 2000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RPR_W_1: </w:t>
      </w:r>
    </w:p>
    <w:p>
      <w:pPr/>
      <w:r>
        <w:rPr/>
        <w:t xml:space="preserve">Zna elementarne konstrukcje rachunku prawdopodobieństwa i podstawowe rozkłady występujące w probabilistyce.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RPR_W_2: </w:t>
      </w:r>
    </w:p>
    <w:p>
      <w:pPr/>
      <w:r>
        <w:rPr/>
        <w:t xml:space="preserve">Zna pojęcie zmiennej losowej, wektora losowego, wartości oczekiwanej, wariancji i wyższych momentów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RPR_W_3: </w:t>
      </w:r>
    </w:p>
    <w:p>
      <w:pPr/>
      <w:r>
        <w:rPr/>
        <w:t xml:space="preserve">Zna pojęcie funkcji charakterystycznej i związane z tym pojęciem techniki probabilistyczne.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RPR_W_4: </w:t>
      </w:r>
    </w:p>
    <w:p>
      <w:pPr/>
      <w:r>
        <w:rPr/>
        <w:t xml:space="preserve">Zna centralne twierdzenie graniczne i podstawowe prawa wielkich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RPR_U_1: </w:t>
      </w:r>
    </w:p>
    <w:p>
      <w:pPr/>
      <w:r>
        <w:rPr/>
        <w:t xml:space="preserve">Umie obliczać prawdopodobieństwa zdarzeń w podstawowych modelach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RPR_U_2: </w:t>
      </w:r>
    </w:p>
    <w:p>
      <w:pPr/>
      <w:r>
        <w:rPr/>
        <w:t xml:space="preserve">Umie znajdować wartość oczekiwaną, wariancję i inne  podstawowe parametry rozkładów jedno i wielowymiarowych.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RPR_U_3: </w:t>
      </w:r>
    </w:p>
    <w:p>
      <w:pPr/>
      <w:r>
        <w:rPr/>
        <w:t xml:space="preserve">Potrafi stosować centralne twierdzenie graniczne i prawa wielkich liczb w konkretnych problemach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RPR_KS_01: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RPR_KS_02: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2024-05-05T02:22:43+02:00</dcterms:created>
  <dcterms:modified xsi:type="dcterms:W3CDTF">2024-05-05T02:22:43+02:00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