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60 h; w tym
a) przygotowanie do ćwiczeń i do kolokwiów – 30 h
b) przygotowanie do wykładu – 10
b) zapoznanie się z literaturą – 5 h
c) przygotowanie do egzaminu – 15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
2. Matematyka dyskretna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
2. Wyrażenia i języki regularne, lemat o pompowaniu, lemat Myhill-Nerode.
3. Gramatyki i języki, gramatyki i języki bezkontekstowe, lemat o pompowaniu, lemat Ogdena.
4. Gramatyki i języki kontekstowe. Gramatyki nieograniczone i języki rekurencyjnie przeliczalne.
5. Maszyny Turinga i ich odmiany, języki rekurencyjnie przeliczalne i rekurencyjne.
6. Automaty liniowo ograniczone i języki kontekstowe.
7. Automaty ze stosem i języki bezkontekstowe.
8. Automaty skończone i języki regularne, twierdzenie Myhill-Nerode.
9. Hierarchia Chomsky’ego języków, uwagi o rozstrzygalności.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prace pisemne w połowie i pod koniec semestru; wykład: egzamin pisemny dwuczęściowy z zadań i z teorii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TAJF_W01: </w:t>
      </w:r>
    </w:p>
    <w:p>
      <w:pPr/>
      <w:r>
        <w:rPr/>
        <w:t xml:space="preserve">Zna podstawowe pojęcia teorii automatów: klasy automatów (skończone, ze stosem, maszyny Turinga), obliczenie automatu, język akceptowany,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M2MNI_W08, M2MNI_W09, M2MNI_W10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TAJF_W02: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M2MNI_W08, M2MNI_W09, M2MNI_W10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TAJF_U01: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TAJF_U02: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TAJF_U03: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M2MNI_U01, M2MNI_U09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TAJF_K01: </w:t>
      </w:r>
    </w:p>
    <w:p>
      <w:pPr/>
      <w:r>
        <w:rPr/>
        <w:t xml:space="preserve">Ma świadomość ograniczeń metod formalizacji syntaktycznej wiedzy, potrafi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2024-05-02T11:16:19+02:00</dcterms:created>
  <dcterms:modified xsi:type="dcterms:W3CDTF">2024-05-02T11:16:19+02:00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