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1120-INPAD-MSP-XXXX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Tematem pierwszej części semestru 2 są wybrane, zaawansowane i/lub nowo publikowane algorytmy, metody lub systemy, stosowane do składowania, przetwarzania lub analizy danych. Student jest zobowiązany do zebrania aktualnych wiadomości na wybrany temat, przygotowania ich prezentacji oraz poprowadzenia związanej z wystąpieniem dyskusji.
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Ms Power Point. Przygotowanie seminarium daje okazję do aktualizacji informacji o postępach techniki w zakresie związanym z pracą dyplomowa.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
Część referatów (sem.3) musi być wygłoszona w języku obcym (angielskim).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PD_W01, PD_W02, PD_W03, PD_W04, PD_W05, PD_W11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wykorzystać nabytą wiedzę teoretyczną do właściwego określenia zadań w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PD_U08, PD_U09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wykorzystać nabytą wiedzę praktyczną do właściwego określenia zadań i ich realizacji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przygotować i zaprezentować wyniki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U2_04: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U2_05: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 i stanu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U2_06: </w:t>
      </w:r>
    </w:p>
    <w:p>
      <w:pPr/>
      <w:r>
        <w:rPr/>
        <w:t xml:space="preserve">Potrafi bezproblemowo posługiwać się językiem angielskim w różnych obszarach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PD_K02, PD_K03, PD_K04, PD_K06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Potrafi posługiwać się językiem angielskim w stopniu umożliwiającym bezproblemową komunikację w zakresie zagadnień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2026-04-17T19:40:06+02:00</dcterms:created>
  <dcterms:modified xsi:type="dcterms:W3CDTF">2026-04-17T19:40:06+02:00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