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Elektroniczny obrót prawny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W01, W03,W08,W09,W10,: </w:t>
      </w:r>
    </w:p>
    <w:p>
      <w:pPr/>
      <w:r>
        <w:rPr/>
        <w:t xml:space="preserve">Zna zasady udziału w elektronicznym obrocie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S1A_W06, S1A_W05, S1A_W06</w:t>
      </w:r>
    </w:p>
    <w:p>
      <w:pPr>
        <w:keepNext w:val="1"/>
        <w:spacing w:after="10"/>
      </w:pPr>
      <w:r>
        <w:rPr>
          <w:b/>
          <w:bCs/>
        </w:rPr>
        <w:t xml:space="preserve">Efekt W01, W03,W08,W09,W10,: </w:t>
      </w:r>
    </w:p>
    <w:p>
      <w:pPr/>
      <w:r>
        <w:rPr/>
        <w:t xml:space="preserve">Wie jaka jest specyfika czynności prawnych w elektronicznym obrocie prawnym oraz zna cechy i zakres elektronicznego obrotu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keepNext w:val="1"/>
        <w:spacing w:after="10"/>
      </w:pPr>
      <w:r>
        <w:rPr>
          <w:b/>
          <w:bCs/>
        </w:rPr>
        <w:t xml:space="preserve">Efekt W03,W09,W10,: </w:t>
      </w:r>
    </w:p>
    <w:p>
      <w:pPr/>
      <w:r>
        <w:rPr/>
        <w:t xml:space="preserve">Wie jakie są źródła prawa obrotu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U01, U02,U03,U08: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U02, U03: </w:t>
      </w:r>
    </w:p>
    <w:p>
      <w:pPr/>
      <w:r>
        <w:rPr/>
        <w:t xml:space="preserve">Potrafi analizować zależności między możliwościami technicznymi i ograniczeniami prawnymi kształtowania się w Polsce elektronicznego obrotu publiczno-prawnego.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U01, U03,U04: </w:t>
      </w:r>
    </w:p>
    <w:p>
      <w:pPr/>
      <w:r>
        <w:rPr/>
        <w:t xml:space="preserve">Potrafi właściwie zdiagnozować różnice pomiędzy obrotem tradycyjnym a obrotem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K01, K06,K07: </w:t>
      </w:r>
    </w:p>
    <w:p>
      <w:pPr/>
      <w:r>
        <w:rPr/>
        <w:t xml:space="preserve">Jest w stanie właściwie określić ryzyko udziału w wymianie prawnej drogą elektroniczną.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K01, K06: </w:t>
      </w:r>
    </w:p>
    <w:p>
      <w:pPr/>
      <w:r>
        <w:rPr/>
        <w:t xml:space="preserve">Jest w stanie dobierać narzędzia informacyjne w celu pogłębiania, międzyludzkich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	K01, K04,K06: </w:t>
      </w:r>
    </w:p>
    <w:p>
      <w:pPr/>
      <w:r>
        <w:rPr/>
        <w:t xml:space="preserve">Jest w stanie docierać do pewnych źródeł informacji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2026-04-17T01:56:44+02:00</dcterms:created>
  <dcterms:modified xsi:type="dcterms:W3CDTF">2026-04-17T01:56:44+02:00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