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W_SBP01: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W_SBP02: </w:t>
      </w:r>
    </w:p>
    <w:p>
      <w:pPr/>
      <w:r>
        <w:rPr/>
        <w:t xml:space="preserve">Zna  problemy związane z zagrożeniami ery informacyjnej oraz  skutki   ich oddziaływania na system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W_SBP03: </w:t>
      </w:r>
    </w:p>
    <w:p>
      <w:pPr/>
      <w:r>
        <w:rPr/>
        <w:t xml:space="preserve">Ma pogłębioną wiedzę  umożliwiającą analizę procesów społecznych, w tym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U_SBP01: </w:t>
      </w:r>
    </w:p>
    <w:p>
      <w:pPr/>
      <w:r>
        <w:rPr/>
        <w:t xml:space="preserve">Potrafi oceniać zagrożenia  systemów bezpieczeństwa państwa oraz  interpretować zadania oraz  obowiązki  obywateli wynikające z podsystemu  niemilitarnego;</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U_SBP02: </w:t>
      </w:r>
    </w:p>
    <w:p>
      <w:pPr/>
      <w:r>
        <w:rPr/>
        <w:t xml:space="preserve">Umie projektować rozwiązania złożonych problemów w skali mikro- i makrospołecznej  dotyczące organizacji systemu bezpieczeństwa państwa</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U_SBP03: </w:t>
      </w:r>
    </w:p>
    <w:p>
      <w:pPr/>
      <w:r>
        <w:rPr/>
        <w:t xml:space="preserve">Ma umiejętność formułowania opinii dotyczących społecznych uwarunkowań procesów  bezpieczeństwa  państwa oraz wskazywania niezbędnych zmian, dokonując  samodzielnej interpretacji zjawisk na jego potrzeby</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K_SBP01: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K_SBP03: </w:t>
      </w:r>
    </w:p>
    <w:p>
      <w:pPr/>
      <w:r>
        <w:rPr/>
        <w:t xml:space="preserve">Wykazuje się  inicjatywą, dając przykład zawodowych zachowań etycznych, ma świadomość pełnionej roli zawodowej i społecznej.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2026-07-27T14:55:56+02:00</dcterms:created>
  <dcterms:modified xsi:type="dcterms:W3CDTF">2026-07-27T14:55:56+02:00</dcterms:modified>
</cp:coreProperties>
</file>

<file path=docProps/custom.xml><?xml version="1.0" encoding="utf-8"?>
<Properties xmlns="http://schemas.openxmlformats.org/officeDocument/2006/custom-properties" xmlns:vt="http://schemas.openxmlformats.org/officeDocument/2006/docPropsVTypes"/>
</file>