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narodowego</w:t>
      </w:r>
    </w:p>
    <w:p>
      <w:pPr>
        <w:keepNext w:val="1"/>
        <w:spacing w:after="10"/>
      </w:pPr>
      <w:r>
        <w:rPr>
          <w:b/>
          <w:bCs/>
        </w:rPr>
        <w:t xml:space="preserve">Koordynator przedmiotu: </w:t>
      </w:r>
    </w:p>
    <w:p>
      <w:pPr>
        <w:spacing w:before="20" w:after="190"/>
      </w:pPr>
      <w:r>
        <w:rPr/>
        <w:t xml:space="preserve">dr Jacek Pietraszewski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A13_SBN</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narodowego. Wykorzystuje wiedzę z przedmiotu: Historia bezpieczeństwa narodowego Polski, Teoria bezpieczeństwa. Systemy bezpieczeństwa i jego rola.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narodowego w warunkach występujących wielorakich zagrożeń i uwarunkowań w cywilizacji informacyjnej, z uwzględnieniem realizacji zadań na rzecz bezpieczeństw.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narodowego, celu, zadań i jego struktury.</w:t>
      </w:r>
    </w:p>
    <w:p>
      <w:pPr>
        <w:keepNext w:val="1"/>
        <w:spacing w:after="10"/>
      </w:pPr>
      <w:r>
        <w:rPr>
          <w:b/>
          <w:bCs/>
        </w:rPr>
        <w:t xml:space="preserve">Treści kształcenia: </w:t>
      </w:r>
    </w:p>
    <w:p>
      <w:pPr>
        <w:spacing w:before="20" w:after="190"/>
      </w:pPr>
      <w:r>
        <w:rPr/>
        <w:t xml:space="preserve">Wykład;
Bezpieczeństwo narodowe – pojęcia i istota
Rola, środki i narzędzia państwa w zapewnieniu bezpieczeństwa narodowego
Kierowanie bezpieczeństwem narodowym RP
Kompetencje organów władzy i administracji w dziedzinie bezpieczeństwa narodowego
Kompetencje i zadania samorządu terytorialnego w dziedzinie bezpieczeństwa narodowego
Podmioty wykonawcze systemu bezpieczeństwa narodowego
Siły Zbrojne RP w systemie bezpieczeństwa narodowego
Ćwiczenie;
Funkcje, zadania i kompetencje władzy wykonawczej szczebla centralnego w dziedzinie bezpieczeństwa narodowego
1.Prezydent RP
2.Rada Ministrów
3.Wybrane organy centralne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 Kitler, Bezpieczeństwo narodowe RP. Podstawowe kategorie, uwarunkowania, system, AON, Warszawa 2011.
2. M. Karpiuk, Zadania i kompetencje zespolonej administracji rządowej w sferze bezpieczeństwa narodowego RP, AON, Warszawa 2013.
3. Bezpieczeństwo wewnętrzne państwa, red. S. Sulowski, M. Brzeziński, ELIPSA, Warszawa 2009.
4. R. Jakubczak, J. Marczak, Bezpieczeństwo narodowe Polski w XXI wieku. Wyzwania i strategie, Bellona, Warszawa 2011.
5. Bezpieczeństwo narodowe i międzynarodowe u schyłku XX wieku, red. D. Bobrow, E. Haliżak, R. Zięba, SCHOLAR, Warszawa 1997
Literatura uzupełniająca:
1. M. Karpiuk, K. Orzeszyna, Bezpieczeństwo narodowe Rzeczypospolitej Polskiej. Wybrane zagadnienia prawne, Wydawnictwo Wyższej Szkoły Menedżerskiej, Warszawa 2014. 
2. M. Karpiuk, K. Walczuk, Prawo bezpieczeństwa publicznego, Wydawnictwo Wyższej Szkoły Menedżerskiej, Warszawa 2013.
3. A. Szymonik, Organizacja i funkcjonowanie systemów bezpieczeństwa, Difin, Warszawa 2011.
4. E. Nowak, M. Nowak, Zarys teorii bezpieczeństwa narodowego, DIFIN, Warszawa 2011.
5. W. Kitler, Samorząd terytorialny w obronie narodowej Rzeczypospolitej Polskiej, AON, Warszawa 2005.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2024-05-05T10:22:12+02:00</dcterms:created>
  <dcterms:modified xsi:type="dcterms:W3CDTF">2024-05-05T10:22:12+02:00</dcterms:modified>
</cp:coreProperties>
</file>

<file path=docProps/custom.xml><?xml version="1.0" encoding="utf-8"?>
<Properties xmlns="http://schemas.openxmlformats.org/officeDocument/2006/custom-properties" xmlns:vt="http://schemas.openxmlformats.org/officeDocument/2006/docPropsVTypes"/>
</file>