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A22_SBP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cywilizacji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Zna prawne aspekty związane z zagrożeniami ery informacyjnej oraz skutki ich oddziaływania na system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II.H.P7S_WG.1.o, I.P7S_WK, II.X.P7S_WG.1.o, II.S.P7S_WG.1, II.S.P7S_WG.2, II.H.P7S_WG.2, I.P7S_WG</w:t>
      </w:r>
    </w:p>
    <w:p>
      <w:pPr>
        <w:keepNext w:val="1"/>
        <w:spacing w:after="10"/>
      </w:pPr>
      <w:r>
        <w:rPr>
          <w:b/>
          <w:bCs/>
        </w:rPr>
        <w:t xml:space="preserve">Charakterystyka W_03: </w:t>
      </w:r>
    </w:p>
    <w:p>
      <w:pPr/>
      <w:r>
        <w:rPr/>
        <w:t xml:space="preserve">Ma pogłębioną wiedzę umożliwiającą analizę procesów społecznych, w tym regulacji prawnych i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II.S.P7S_WG.2, II.H.P7S_WG.1.o, II.H.P7S_WG.2, I.P7S_WG, I.P7S_WK, II.T.P7S_WG, II.X.P7S_WG.1.o, II.S.P7S_WG.1</w:t>
      </w:r>
    </w:p>
    <w:p>
      <w:pPr>
        <w:keepNext w:val="1"/>
        <w:spacing w:after="10"/>
      </w:pPr>
      <w:r>
        <w:rPr>
          <w:b/>
          <w:bCs/>
        </w:rPr>
        <w:t xml:space="preserve">Charakterystyka W_05: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oceniać zagrożenia systemów bezpieczeństwa państwa oraz interpretować zapisy prawa w tym zadania oraz obowiązki obywateli wynikające z podsystemu niemilitarnego;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II.S.P7S_UW.2.o, II.S.P7S_UW.3.o, II.H.P7S_UW.1, II.H.P7S_UW.2.o, I.P7S_UW, I.P7S_UK, II.X.P7S_UW.3.o, II.S.P7S_UW.1, II.X.P7S_UW.2</w:t>
      </w:r>
    </w:p>
    <w:p>
      <w:pPr>
        <w:keepNext w:val="1"/>
        <w:spacing w:after="10"/>
      </w:pPr>
      <w:r>
        <w:rPr>
          <w:b/>
          <w:bCs/>
        </w:rPr>
        <w:t xml:space="preserve">Charakterystyka U_02: </w:t>
      </w:r>
    </w:p>
    <w:p>
      <w:pPr/>
      <w:r>
        <w:rPr/>
        <w:t xml:space="preserve">Umie projektować rozwiązania złożonych problemów w skali mikro - i makrospołecznej dotyczące organizacji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K_U12, K_U13 BNP, K_U14 BNP</w:t>
      </w:r>
    </w:p>
    <w:p>
      <w:pPr>
        <w:spacing w:before="20" w:after="190"/>
      </w:pPr>
      <w:r>
        <w:rPr>
          <w:b/>
          <w:bCs/>
        </w:rPr>
        <w:t xml:space="preserve">Powiązane charakterystyki obszarowe: </w:t>
      </w:r>
      <w:r>
        <w:rPr/>
        <w:t xml:space="preserve">I.P7S_UW, II.T.P7S_UW.2, II.X.P7S_UW.2, II.S.P7S_UW.2.o, II.T.P7S_UW.1, I.P7S_UK, I.P7S_UO</w:t>
      </w:r>
    </w:p>
    <w:p>
      <w:pPr>
        <w:keepNext w:val="1"/>
        <w:spacing w:after="10"/>
      </w:pPr>
      <w:r>
        <w:rPr>
          <w:b/>
          <w:bCs/>
        </w:rPr>
        <w:t xml:space="preserve">Charakterystyka U_03: </w:t>
      </w:r>
    </w:p>
    <w:p>
      <w:pPr/>
      <w:r>
        <w:rPr/>
        <w:t xml:space="preserve">Ma umiejętność formułowania opinii dotyczących prawnych i społecznych uwarunkowań procesów bezpieczeństwa państwa oraz wskazywania niezbędnych zmian, dokonując samodzielnej interpretacji zapisów prawa.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I.P7S_UK, II.X.P7S_UW.3.o, II.S.P7S_UW.1, II.S.P7S_UW.2.o, II.S.P7S_UW.3.o, II.H.P7S_UW.1, I.P7S_UW, II.X.P7S_UW.2, II.H.P7S_UW.2.o</w:t>
      </w:r>
    </w:p>
    <w:p>
      <w:pPr>
        <w:keepNext w:val="1"/>
        <w:spacing w:after="10"/>
      </w:pPr>
      <w:r>
        <w:rPr>
          <w:b/>
          <w:bCs/>
        </w:rPr>
        <w:t xml:space="preserve">Charakterystyka U_04: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K_U13 BNP, K_U14 BNP</w:t>
      </w:r>
    </w:p>
    <w:p>
      <w:pPr>
        <w:spacing w:before="20" w:after="190"/>
      </w:pPr>
      <w:r>
        <w:rPr>
          <w:b/>
          <w:bCs/>
        </w:rPr>
        <w:t xml:space="preserve">Powiązane charakterystyki obszarowe: </w:t>
      </w:r>
      <w:r>
        <w:rPr/>
        <w:t xml:space="preserve">I.P7S_UW, I.P7S_UK, II.X.P7S_UW.3.o, II.S.P7S_UW.1, II.S.P7S_UW.2.o, II.S.P7S_UW.3.o, II.H.P7S_UW.1, II.T.P7S_UW.1, I.P7S_UO</w:t>
      </w:r>
    </w:p>
    <w:p>
      <w:pPr>
        <w:keepNext w:val="1"/>
        <w:spacing w:after="10"/>
      </w:pPr>
      <w:r>
        <w:rPr>
          <w:b/>
          <w:bCs/>
        </w:rPr>
        <w:t xml:space="preserve">Charakterystyka U_05: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 K_U14 BNP, K_U08, K_U12</w:t>
      </w:r>
    </w:p>
    <w:p>
      <w:pPr>
        <w:spacing w:before="20" w:after="190"/>
      </w:pPr>
      <w:r>
        <w:rPr>
          <w:b/>
          <w:bCs/>
        </w:rPr>
        <w:t xml:space="preserve">Powiązane charakterystyki obszarowe: </w:t>
      </w:r>
      <w:r>
        <w:rPr/>
        <w:t xml:space="preserve">II.T.P7S_UW.1, II.S.P7S_UW.2.o, I.P7S_UK, I.P7S_UO, I.P7S_UU, II.S.P7S_UW.1, II.S.P7S_UW.3.o, I.P7S_UW,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K_03: </w:t>
      </w:r>
    </w:p>
    <w:p>
      <w:pPr/>
      <w:r>
        <w:rPr/>
        <w:t xml:space="preserve">Wykazuje się inicjatywą, dając przykład zawodowych zachowań etycznych, w szczególności w sytuacjach zagrożeń oraz ma świadomość pełnionej roli zawodowej i społecznej.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K_K02, K_K04, K_K10 BNP</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K_K04, K_K06, K_K10 BNP</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2026-06-18T07:55:26+02:00</dcterms:created>
  <dcterms:modified xsi:type="dcterms:W3CDTF">2026-06-18T07:55:26+02:00</dcterms:modified>
</cp:coreProperties>
</file>

<file path=docProps/custom.xml><?xml version="1.0" encoding="utf-8"?>
<Properties xmlns="http://schemas.openxmlformats.org/officeDocument/2006/custom-properties" xmlns:vt="http://schemas.openxmlformats.org/officeDocument/2006/docPropsVTypes"/>
</file>