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dziedzictwem kulturowym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D.Borowska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A22_ZDK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praca własna studenta ogółem 45h w tym:
- przygotowanie do zajęć
- czytanie literatury 15h
- napisanie referatu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ma charakter interdyscyplinarny, pokazuje studentom konieczność korzystania z dorobku różnych nauk w celu rozwiązywania problemów związanych z ochroną środowiska kulturowego oraz skomplikowane związki kulturowego wymiaru aktywności człowieka z innymi wymiarami: społecznymi, politycznymi, ekonomicznymi, historycznymi. Korelacji z innymi przedmiotami, wykładanymi na kierunku „Administracja”  jest wiele. W każdym prawie przypadku podjęcie administracyjnej decyzji ma swoje uwarunkowania i skutki kulturowe.  W sprawach związanych z dziedzictwem kulturowym korzysta się z technik negocjacyjnych i mediacji. Nieruchomości zabytkowe, krajobrazy kulturowe, panoramy są chronione planami zagospodarowania przestrzennego.   Nie jest konieczne wcześniejsze zaliczenia innych przedmiotów, ale jest pożądane  równoległe zapoznanie się z  zasadami ustroju administracyjnego państwa, trybem postępowania sądowo-administracyjnego, prawem budowlanym, systemem finansowania projektów Unii Europejskiej, organizacją inwestycji budowlanych, filozofią i estetyką.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Ogólnym celem jest przygotowanie absolwentów kierunku administracja do odpowiedzialnego podejmowania decyzji, mających nieodwracalne lub trudnoodwracalne skutki dla środowiska. U podstaw wiedzy o zarządzaniu dziedzictwem kulturowym leży nowoczesna koncepcja zintegrowanej ochrony środowiska naturalnego i kulturowego oraz myślenie o ochronie zabytków w powiązaniu z wykorzystywaniem ich w interesie publicznym. Wykład ma na celu rozwijanie umiejętności dostrzegania politycznych, ideologicznych, ekonomicznych, kulturowych, antropologicznych, społecznych, psychologicznych aspektów stosunku społeczeństw do ich dziedzictwa kulturowego oraz zapoznanie studentów z obowiązującym prawem ochrony zabytków a także dziedzictwa niematerialnego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Znaczenie dziedzictwa. Pojęcie dóbr kultury, zabytku, dziedzictwa kultury, tradycji. Dziedzictwo światowe, dziedzictwo europejskie, dziedzictwo narodowe; lokalne zasoby kulturo-we (małe ojczyzny). Wartości dziedzictwa kulturowego
Zarządzanie dziedzictwem kulturowym - nauka o ochronie zabytków i korzystaniu z nich zgodnie z interesem publicznym. Dlaczego należy dziedzictwem zarządzać, a nie wystarczy chronić? Idea zarządzania dziedzictwem kulturowym jako zarządzania zmianą. Zagrożenia dla dziedzictwa kulturowego we współczesnym świecie
Ustawa o ochronie zabytków i inne akty prawne oraz międzynarodowe konwencje i instytucje. Służby konserwatorskie i ich organizacja w Polsce i w innych krajach
Tendencje w doktrynie konserwatorskiej: od  Karty Weneckiej do Karty Krakowskiej. Wprowadzenie w historię myśli konserwatorskiej
Dziedzictwo kulturowe i współczesność. Ochrona architektury modernistycznej i okresu socrealizmu jako dziedzictwa wieku XX
Ochrona dziedzictwa kulturowego a ochrona przyrody. Krajobraz kulturowy - zagadnienia ochrony i prezentacji. Pojęcie konserwacji zapobiegawczej środowiska.
Przestrzeń publiczna miasta. Miejsca niezwykłe. Ślady przeszłości i umiejętność ich od-czytywania. Sposoby upamiętniania przeszłości w przestrzeni publicznej. Miasto jako palimpsest i jako system znaków.
Znaczenie współczesnej turystyki kulturalnej
Rekonstrukcje wydarzeń historycznych, teatralizacja przeszłości jako sposób doświadczania przeszłości  i atrakcja turystyczna.
Znaczenie autentyczności. Falsyfikaty i kopie. Kulturowa rola kopii. Odbudowa miast, odtwarzanie budynków: zabytki czy nowa architektura?
Współczesna wrażliwość estetyczna i stosunek do tradycji. Zjawisko estetyzacji przestrzeni publicznej. Disneylandyzacja historycznych dzielnic miasta jako wyraz ludycznych tendencji w kulturze współczesnej. Kicz jako element disneylandyzacji. Piękno fragmentu; piękno patyny; malowniczość
Iluminacja – „rzeźbienie światłem”. Problemy iluminacji zabytków
Problemy własności dziedzictwa kulturowego: zagadnienia kolekcjonerstwa oraz reprywatyzacji zabytków w Polsce. Przeciwdziałanie nielegalnemu obrotowi obiektami dziedzictwa kulturowego. Restytucja, repatriacja i powrót - międzynarodowy kontekst kwestii własności dziedzictwa kulturowego.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kolokwium oraz napisanie eseju.  Każde pytanie z kolokwium oceniane jest punktowo od 0 do 3 punktów. 
Ocena	Student, który zaliczył przedmiot (moduł) wie / umie / potrafi:
3.0	Uzyskał co najmniej 60% maksymalnej łącznej liczby punktów za wszystkie pytania z kolokwium
3.5	Uzyskał co najmniej 70% maksymalnej łącznej liczby punktów za wszystkie pytania z kolokwium
4.0	Uzyskał co najmniej 80% maksymalnej łącznej liczby punktów za wszystkie pytania z kolokwium i napisał esej
4.5	Uzyskał co najmniej 90% maksymalnej łącznej liczby punktów za wszystkie pytania z kolokwium i napisał esej oceniony na ocenę dobrą
5.0	Uzyskał  co najmniej 90% maksymalnej łącznej liczby punktów za wszystkie pytania z kolokwium i napisał esej oceniony na ocenę ponaddobrą,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Prawo ochrony zabytków [red.]: Kamil Zeidler, Wyd. Wolters Kluwer .i Wydawnictwo Uniwersytetu Gdańskiego. Warszawa – Gdańsk 2014.  
2. Krzysztof Kowalski, O istocie dziedzictwa europejskiego – rozważania. Kraków 2013
3. Zbigniew Kobyliński, Własność dziedzictwa kulturowego. Warszawa 2009
4. Dziedzictwo kulturowe – konteksty odpowiedzialności, red. K. Gutowska. Warszawa 2003.
5. Problemy zarządzania dziedzictwem kulturowym, red. K. Gutowska. Warszawa 2000
Literatura uzupełniająca:
1.	Andrzej Tomaszewski, Ku nowej filozofii dziedzictwa. Międzynarodowe Centrum Kultury . Kraków 2012
2.	Leksykon prawa ochrony zabytków. 100 podstawowych pojęć.[red:] Kamil Zeidler, Wyd. C.H.Beck, Warszawa 2010. 
3.	System ochrony zabytków w Polsce – Analiza, diagnoza, propozycje. [red:} B. Szmygin, Wyd. Polski Komitet Narodowy ICOMOS, Biuro Stolecznego Konserwatora Zabytków Urzędu Miasta Stołecznego Warszawa oraz Politechnika Lubelska. Lublin-Warszawa 2011
4.	Katarzyna Zalasińska, Prawna ochrona zabytków nieruchomych w Polsce.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Zna podstawowe pojęcia z zakresu zarządzania dziedzictwem kulturowym, ustawę o ochronie zabytków i inne akty prawne oraz międzynarodowe konwencje i instytucje z tą ochroną związane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oraz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II.H.P7S_WG.2, I.P7S_WG, I.P7S_WK, II.T.P7S_WG,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Umie odróżnić pojęcie zabytku od pojęcia dziedzictwa kulturowego oraz zidentyfikować podstawowe wartości dziedzictwa 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Umie odróżnić właściwe i niewłaściwe strategie postępowania w zarządzaniu dziedzictwem kulturowym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U_3: </w:t>
      </w:r>
    </w:p>
    <w:p>
      <w:pPr/>
      <w:r>
        <w:rPr/>
        <w:t xml:space="preserve">Umie dostrzec i odczytać ślady przeszłości w swoim otoczeniu oraz prześledzić ich historię z wykorzystaniem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K_1: </w:t>
      </w:r>
    </w:p>
    <w:p>
      <w:pPr/>
      <w:r>
        <w:rPr/>
        <w:t xml:space="preserve">Ma przekonanie o sensie, wartości i potrzebie podejmowania działań w zakresie zarządzania dziedzictwem kulturowym w danym środowisku społecznym; jest wrażliwy na różnicę między tym co jest autentyczne i nieautentycznoe (kopią, simulacrum, fikcją historyczną, rekonstrukcją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2024-04-25T17:24:31+02:00</dcterms:created>
  <dcterms:modified xsi:type="dcterms:W3CDTF">2024-04-25T17:24:31+02:00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