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A21_POŚ</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20
czytanie wskazanej literatury 	20
napisanie referatu  / eseju 	
przygotowanie się do kolokwium  20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wstępne: Prawo administracyjne i postępowanie administracyjne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gospodarczej.do uzupełnienia</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 test wielokrotnego wyboru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Prawo ochrony środowiska, red. M. Górski, Warszawa 2018.
2. B. Wierzbowski, B. Rakoczy,Prawo ochrony środowiska. Zagadnienia podstawowe,   Warszawa 2018
Literatura uzupełniająca:
1.Prawo ochrony środowiska, red. J. Stelmasiak, Warszawa 2010
2 J. Ciechanowicz- Mc-Lean, Międzynarodowe prawo ochrony środowiska, Warszawa 2001.
3. Z. Bukowski, Prawo ochrony środowiska Unii Europejskiej, Warszawa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podstawową wiedzę o zasadach prawa ochrony środowiska w prawie międzynarodowym, unijnym i polskim oraz o podstawowych instrumentach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K_W01</w:t>
      </w:r>
    </w:p>
    <w:p>
      <w:pPr>
        <w:spacing w:before="20" w:after="190"/>
      </w:pPr>
      <w:r>
        <w:rPr>
          <w:b/>
          <w:bCs/>
        </w:rPr>
        <w:t xml:space="preserve">Powiązane charakterystyki obszarowe: </w:t>
      </w:r>
      <w:r>
        <w:rPr/>
        <w:t xml:space="preserve">II.S.P7S_WG.1, II.S.P7S_WG.2, I.P7S_WG, II.X.P7S_WG.1.o, II.H.P7S_WG.2, II.H.P7S_WG.1.o, I.P7S_WK, II.T.P7S_WG</w:t>
      </w:r>
    </w:p>
    <w:p>
      <w:pPr>
        <w:keepNext w:val="1"/>
        <w:spacing w:after="10"/>
      </w:pPr>
      <w:r>
        <w:rPr>
          <w:b/>
          <w:bCs/>
        </w:rPr>
        <w:t xml:space="preserve">Charakterystyka W_02: </w:t>
      </w:r>
    </w:p>
    <w:p>
      <w:pPr/>
      <w:r>
        <w:rPr/>
        <w:t xml:space="preserve">Student zna zasady ochrony poszczególnych elementów środowiska: przyrody, powietrza, wód, gruntów oraz zasady gospodarowania odpadami oraz organizacji i funkcjonowaniu organów ochrony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K_W04, K_W06</w:t>
      </w:r>
    </w:p>
    <w:p>
      <w:pPr>
        <w:spacing w:before="20" w:after="190"/>
      </w:pPr>
      <w:r>
        <w:rPr>
          <w:b/>
          <w:bCs/>
        </w:rPr>
        <w:t xml:space="preserve">Powiązane charakterystyki obszarowe: </w:t>
      </w:r>
      <w:r>
        <w:rPr/>
        <w:t xml:space="preserve">I.P7S_WG, I.P7S_WK, II.T.P7S_WG, II.S.P7S_WG.1, II.S.P7S_WG.2,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Posiada elementarne umiejętności badawcze pozwalające dostrzec istniejący problem w zakresie ochrony środowiska i go rozwiązać.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K_U04, K_U05, K_U03</w:t>
      </w:r>
    </w:p>
    <w:p>
      <w:pPr>
        <w:spacing w:before="20" w:after="190"/>
      </w:pPr>
      <w:r>
        <w:rPr>
          <w:b/>
          <w:bCs/>
        </w:rPr>
        <w:t xml:space="preserve">Powiązane charakterystyki obszarowe: </w:t>
      </w:r>
      <w:r>
        <w:rPr/>
        <w:t xml:space="preserve">II.H.P7S_UW.1, II.H.P7S_UW.2.o, I.P7S_UW, II.X.P7S_UW.2, II.S.P7S_UW.1, II.S.P7S_UW.2.o, II.S.P7S_UW.3.o, I.P7S_UK</w:t>
      </w:r>
    </w:p>
    <w:p>
      <w:pPr>
        <w:keepNext w:val="1"/>
        <w:spacing w:after="10"/>
      </w:pPr>
      <w:r>
        <w:rPr>
          <w:b/>
          <w:bCs/>
        </w:rPr>
        <w:t xml:space="preserve">Charakterystyka U_02: </w:t>
      </w:r>
    </w:p>
    <w:p>
      <w:pPr/>
      <w:r>
        <w:rPr/>
        <w:t xml:space="preserve">Potrafi wykorzystać poznane teorie i konstrukcje do analizy podstawowych problemów z zakresu prawnej ochrony środowiska.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K_U06, K_U03, K_U04</w:t>
      </w:r>
    </w:p>
    <w:p>
      <w:pPr>
        <w:spacing w:before="20" w:after="190"/>
      </w:pPr>
      <w:r>
        <w:rPr>
          <w:b/>
          <w:bCs/>
        </w:rPr>
        <w:t xml:space="preserve">Powiązane charakterystyki obszarowe: </w:t>
      </w:r>
      <w:r>
        <w:rPr/>
        <w:t xml:space="preserve">II.H.P7S_UW.1, I.P7S_UW, I.P7S_UK, II.S.P7S_UW.2.o, II.S.P7S_UW.3.o, II.H.P7S_UW.2.o, II.X.P7S_UW.2, II.S.P7S_UW.1,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umiejętność zastosowania procedur rozwiązywania sytuacji konfliktowych w praktyce z wykorzystaniem nabytej wiedzy
</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2026-02-08T21:48:17+01:00</dcterms:created>
  <dcterms:modified xsi:type="dcterms:W3CDTF">2026-02-08T21:48:17+01:00</dcterms:modified>
</cp:coreProperties>
</file>

<file path=docProps/custom.xml><?xml version="1.0" encoding="utf-8"?>
<Properties xmlns="http://schemas.openxmlformats.org/officeDocument/2006/custom-properties" xmlns:vt="http://schemas.openxmlformats.org/officeDocument/2006/docPropsVTypes"/>
</file>