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POELE_W1: </w:t>
      </w:r>
    </w:p>
    <w:p>
      <w:pPr/>
      <w:r>
        <w:rPr/>
        <w:t xml:space="preserve">Rozumie  podstawowe prawa elektryczne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POELE_W3: </w:t>
      </w:r>
    </w:p>
    <w:p>
      <w:pPr/>
      <w:r>
        <w:rPr/>
        <w:t xml:space="preserve">ma podstawową wiedzę o cyklu życia urządzeń elektrycznych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POELE_U1: </w:t>
      </w:r>
    </w:p>
    <w:p>
      <w:pPr/>
      <w:r>
        <w:rPr/>
        <w:t xml:space="preserve">potrafi zaplanować i przeprowadzić podstawowe pomiary fizyczne w zakresie elektrotechniki i elektroniki oraz opracować i przedstawić ich wyniki, potrafi zbudować prosty układ pomiarowy z wykorzystaniem standardowych urządzeń pomiarowych, potrafi wyznaczyć i przeanalizować wyniki.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sprawozdań z realizacji pomiarów, obserwacja pracy studenta w trakcie realizacji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POELE_K1: </w:t>
      </w:r>
    </w:p>
    <w:p>
      <w:pPr/>
      <w:r>
        <w:rPr/>
        <w:t xml:space="preserve">potrafi współdziałać i pracować w grupie, przyjmując w niej różne role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2026-04-18T23:10:32+02:00</dcterms:created>
  <dcterms:modified xsi:type="dcterms:W3CDTF">2026-04-18T23:10:32+02:00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