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PRZAW_W1: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PK1A_W01, PK1A_W02, PK1A_W03, PK1A_W04, 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PRZAW_W2: </w:t>
      </w:r>
    </w:p>
    <w:p>
      <w:pPr/>
      <w:r>
        <w:rPr/>
        <w:t xml:space="preserve">Realizacja zadań wykonywanych w zakładzie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PRZAW_U1: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PRZAW_U2: </w:t>
      </w:r>
    </w:p>
    <w:p>
      <w:pPr/>
      <w:r>
        <w:rPr/>
        <w:t xml:space="preserve">Realizacja zadań wykonywanych w firmie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PK1A_U14, PK1A_U15,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PRZAW_K1: </w:t>
      </w:r>
    </w:p>
    <w:p>
      <w:pPr/>
      <w:r>
        <w:rPr/>
        <w:t xml:space="preserve">Realizacja zadań wykonywanych w zakładzie przemysłowym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dotycząca programu praktyk,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PK1A_K01, 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2026-07-27T12:33:06+02:00</dcterms:created>
  <dcterms:modified xsi:type="dcterms:W3CDTF">2026-07-27T12:33:06+02:00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