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praca własna studenta 12 godz., studiowanie literatury 15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 = 0,5 ECTS: wykład 8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prawa budowlanego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akty prawne regulujące proces inwestycyjny i budowlany - ustawa o planowaniu i zagospodarowaniu przestrzennym, Prawo budowlane i tzw."specustawa" drogowa. 
2. Miejscowy plan zagospodarowania przestrzennego oraz decyzja o warunkach zabudowy i zagospodarowania terenu jako wytyczne do projektu budowlanego.
3. Przepisy techniczno –budowlane, zakres obowiązywania i możliwości odstępstw.
4. Podstawowe akty wykonawcze - rozporządzenia.
5. Dopuszczenia do obrotu i stosowania wyrobów budowlanych.
6. Samodzielne funkcje techniczne w budownictwie i zasady uzyskiwania uprawnień.
7. Prawa i obowiązki uczestników procesu budowlanego.
8. Postępowanie przy projektowaniu i wykonawstwie robót budowlanych przy obiektach zabytkowych.
9. Ochrona środowiska - ocena oddziaływania inwestycji na środowisko.
10. Utrzymanie obiektu budowlanego, okresowe kontrole stanu technicznego i osoby uprawnione do ich przeprowadzania.
11. Katastrofy budowlane i  postępowanie wyjaśniające.
12. Organizacja służb administracji architektoniczno –budowlanej i nadzoru budowlanego.
13. Odpowiedzialność karna, cywilna i zawodowa w budownictwie.
14. Kierunki zmian w przepisach - Kodeks urbanistyczno-budowlany.
15. Test sprawdzający.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14 pytań,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dowolne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	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Test: </w:t>
      </w:r>
    </w:p>
    <w:p>
      <w:pPr/>
      <w:r>
        <w:rPr/>
        <w:t xml:space="preserve">Potrafi przygotować dokumenty niezbędne do rozpoczęcia robót, dokumentowania prowadzonych robót i uzyskania pozwolenia na użytkowanie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HESPRAU1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HESPRAK1: </w:t>
      </w:r>
    </w:p>
    <w:p>
      <w:pPr/>
      <w:r>
        <w:rPr/>
        <w:t xml:space="preserve">Potrafi dzialać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2024-05-18T12:22:05+02:00</dcterms:created>
  <dcterms:modified xsi:type="dcterms:W3CDTF">2024-05-18T12:22:05+02:00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