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hab. / Janusz Kempa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Laboratoria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15 - 30; Laboratorium 8-12</w:t>
      </w:r>
    </w:p>
    <w:p>
      <w:pPr>
        <w:keepNext w:val="1"/>
        <w:spacing w:after="10"/>
      </w:pPr>
      <w:r>
        <w:rPr>
          <w:b/>
          <w:bCs/>
        </w:rPr>
        <w:t xml:space="preserve">Cel przedmiotu: </w:t>
      </w:r>
    </w:p>
    <w:p>
      <w:pPr>
        <w:spacing w:before="20" w:after="190"/>
      </w:pPr>
      <w:r>
        <w:rPr/>
        <w:t xml:space="preserve">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 ciepło właściwe, ciepło właściwe przy stałym ciśnieniu ciepło właściwe przy stałej objętości , molowe ciepło właściwe , pojemność cieplna , punkt potrójny wody , promieniowanie, przemiana adiabatyczna , przemiana, izobaryczna , przemiana izochoryczna , przemiana izotermiczna , przewodnictwo cieplne, przewodność cieplna właściwa , rozprężanie gazu , rozprężanie swobodne, rozszerzalność cieplna, równowaga termodynamiczna , skale temperatur , zasady termodynamiki,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odpychanie , półprzewodnik , prawo Coulomba , przewodnik , przyciąganie , zasada zachowania ładunku , dipol elektryczny , elektryczna energia potencjalna , napięcie, potencjał elektryczny,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siła Lorentza , zjawisko Halla , cewka , dipol magnetyczny , prawo Ampère'a , prawo Biota-Savarta,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światłowód , wektor Poyntinga , widmo fal elektromagnetycznych , współczynnik załamania. W10 - Obrazy. Lupa , mikroskop , obraz , obraz pozorny , obraz rzeczywisty , odbicie światła , ognisko, ogniskowa, powiększenie , powierzchnia załamująca , promień , soczewka , soczewka cienka, soczewka skupiająca , soczewka rozpraszająca , teleskop , załamanie światła,  zwierciadło,  zwierciadło płaskie , zwierciadło sferyczne , zwierciadło wklęsłe , zwierciadło wypukłe W11 - Interferencja. Dyfrakcja. Czoło fali , dyfrakcja , interferencja , interferencja na dwóch szczelinach, interferencja w cienkich warstwach, interferometr , obraz interferencyjny , prążki interferencyjne,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atomy wieloelektronowe , absorpcja , emisja spontaniczna , emisja światła emisja, wymuszona,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jądro, model kroplowy, model powłokowy, neutron, nukleon, nuklid , oddziaływania silne , proton, rozpad , rozpad – beta, rozpad promieniotwórczy, rozszczepienie jądra, siły jądrowe , stała rozpadu, synteza termojądrowa , średni czas życia , energia jądrowa, energia wiązania jądra , pręty paliwowe, pręty sterujące , rdzeń reaktora , reakcja łańcuchowa , reaktor jądrowy, rozszczepienie jądra, synteza termojądrowa W15 - Kwarki, leptony i Wielki Wybuch. Anihilacja , antycząstka , bozony, chromodynamika kwantowa, ciemna materia , cząstki elementarne , cząstki pośredniczące , dziwność, elektrodynamika kwantowa , fermiony , hadrony , kosmiczne promieniowanie tła , kosmologia,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statystyki i probabilistyki przydatną do formułowania i rozwiązywania zadań z zakresu fizyki i prostych zadań inżynierskich.</w:t>
      </w:r>
    </w:p>
    <w:p>
      <w:pPr>
        <w:spacing w:before="60"/>
      </w:pPr>
      <w:r>
        <w:rPr/>
        <w:t xml:space="preserve">Weryfikacja: </w:t>
      </w:r>
    </w:p>
    <w:p>
      <w:pPr>
        <w:spacing w:before="20" w:after="190"/>
      </w:pPr>
      <w:r>
        <w:rPr/>
        <w:t xml:space="preserve">Kolokwium (W1-W9), (C1-C9). Pisemny egzamin końcowy (W1-W15)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 </w:t>
      </w:r>
    </w:p>
    <w:p>
      <w:pPr>
        <w:spacing w:before="60"/>
      </w:pPr>
      <w:r>
        <w:rPr/>
        <w:t xml:space="preserve">Weryfikacja: </w:t>
      </w:r>
    </w:p>
    <w:p>
      <w:pPr>
        <w:spacing w:before="20" w:after="190"/>
      </w:pPr>
      <w:r>
        <w:rPr/>
        <w:t xml:space="preserve">Egzamin pisemny (W1 - W10), Kolokwium (W11,W12)  Kolokwium (C1 - C8), (L1 - L8)</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Kolokwium (W11,W12)  Kolokwium (C1 - C8), (L1 - L8)</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Kolokwium (C1-C9). Pisemny egzamin końcowy (W1-W15)</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2024-05-22T00:59:04+02:00</dcterms:created>
  <dcterms:modified xsi:type="dcterms:W3CDTF">2024-05-22T00:59:04+02:00</dcterms:modified>
</cp:coreProperties>
</file>

<file path=docProps/custom.xml><?xml version="1.0" encoding="utf-8"?>
<Properties xmlns="http://schemas.openxmlformats.org/officeDocument/2006/custom-properties" xmlns:vt="http://schemas.openxmlformats.org/officeDocument/2006/docPropsVTypes"/>
</file>