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Hydraulika i Hydrologia</w:t>
      </w:r>
    </w:p>
    <w:p>
      <w:pPr>
        <w:keepNext w:val="1"/>
        <w:spacing w:after="10"/>
      </w:pPr>
      <w:r>
        <w:rPr>
          <w:b/>
          <w:bCs/>
        </w:rPr>
        <w:t xml:space="preserve">Koordynator przedmiotu: </w:t>
      </w:r>
    </w:p>
    <w:p>
      <w:pPr>
        <w:spacing w:before="20" w:after="190"/>
      </w:pPr>
      <w:r>
        <w:rPr/>
        <w:t xml:space="preserve">dr hab. inż. / Karol Prałat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Opracowanie wyników 5h;
Przygotowanie do kolokwium 10h;
Wykonanie prac projektowych 5h;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- 15h; 
Opracowanie wyników 5h;
Wykonanie prac projektowych 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i fizyki</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nauczania przedmiotu jest zapoznanie studentów z zagadnieniami hydrostatyki i hydrodynamiki, równaniem Bernouliego, właściwościami ruchu laminarnego i burzliwego w instalacjach, zapoznanie z podstawowymi wiadomościami dotyczącymi ruchu wody w hydrosferze i atmosferze oraz możliwościami pomiarów hydrometrycznych.</w:t>
      </w:r>
    </w:p>
    <w:p>
      <w:pPr>
        <w:keepNext w:val="1"/>
        <w:spacing w:after="10"/>
      </w:pPr>
      <w:r>
        <w:rPr>
          <w:b/>
          <w:bCs/>
        </w:rPr>
        <w:t xml:space="preserve">Treści kształcenia: </w:t>
      </w:r>
    </w:p>
    <w:p>
      <w:pPr>
        <w:spacing w:before="20" w:after="190"/>
      </w:pPr>
      <w:r>
        <w:rPr/>
        <w:t xml:space="preserve">Hydraulika:
W1 - Podstawowe właściwości cieczy. W2 - Parcie i ciśnienie hydrostatyczne w cieczy podlegającej wyłącznie sile ciężkości. W3 - Podstawowe równania hydrauliki. W4 - Ruch laminarny i ruch burzliwy. W5 - Straty ciśnienia na długości i straty miejscowe. Opory przepływu. W6 - Objętościowe i masowe natężenie przepływu.
Hydrologia:
W7 - Bilans wodny i jego składniki. W8 - Charakterystyka hydrograficzna zlewni. W9 - Parametry charakteryzujące zlewnię. W10 - Stany i przepływy wody w rzekach. W11 - Metody pomiaru elementów hydrologii rzecznej. W12 - Pojęcie wezbrania i powodzi. W13 - Pojęcie suszy. W14 - Ochrona przeciwpowodziowa. W15 - Prognozy hydrologiczne.
Projekt: Obliczenia do założeń projektowych instalacji rurociągowej.
Niezbędny dobór średnicy rur, obliczenia prędkości przepływu, liczby Reynoldsa, współczynników oporów przepływu i strat ciśnienia w instalacjach rurociągowych. Wyznaczanie objętościowego i masowego natężenia przepływu wody w rurociągach.
</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(15 godzin). 
2.	Obecność na ćwiczeniach projektowych jest obowiązkowa. Student ma obowiązek uczestniczyć we wszystkich zajęciach (15 godzin). Dopuszczalny limit usprawiedliwionych nieobecności na zajęciach wynosi 3 godziny zajęć.
3.	Podczas zajęć będzie sprawdzana obecność.
4.	Warunkiem zaliczenia wykładów w semestrze III jest uzyskanie pozytywnej oceny 
z pisemnego kolokwium w piętnastym tygodniu zajęć, zawierającego omawiane treści podczas zajęć. Podczas oceniania kolokwium stosowana będzie następująca skala ocen:
91%-100% - 5,0
81%-90% - 4,5
71%-80% 4,0
61%-70% - 3,5
51%-60% - 3,0
0%-50% - 2,0
5.	Warunkiem zaliczenia zajęć projektowych w semestrze III jest uzyskanie pozytywnej oceny z samodzielnie wykonanego projektu oraz dyskusji na jego temat podczas ostatnich zajęć w semestrze. Podczas oceniania projektu stosowana będzie następująca skala ocen:
91%-100% - 5,0
81%-90% - 4,5
71%-80% 4,0
61%-70% - 3,5
51%-60% - 3,0
0%-50% - 2,0
6.	Łączna ocena z przedmiotu, będzie uśrednioną wartością z uzyskanych ocen z kolokwium wykładowego oraz zajęć projektowych.
7.	Otrzymane oceny z pisemnego kolokwium wykładowego oraz z wykonanego projektu ogłaszane zostają na najbliższych konsultacjach. 
8.	W przypadku niesatysfakcjonującej oceny z kolokwium wykładowego oraz wykonanego projektu, student ma prawo ją poprawić podczas kolejnego terminu w sesji egzaminacyjnej. W przypadku nie zaliczenia danej partii materiału, ma możliwość skorzystania z kolejnego, trzeciego i ostatecznego terminu w sesji poprawkowej. 
9.	Student ma możliwość powtarzania przedmiotu z powodu niezadowalających wyników 
w nauce dopiero w następnym roku akademickim.
10.	Student podczas zaliczenia przedmiotu może korzystać jedynie ze swojej przyswojonej wiedzy. Niedopuszczalne jest korzystanie z własnych notatek, książek i skryptów.
11.	W przypadku niesamodzielności pracy podczas weryfikacji efektów uczenia się, student przerywa zaliczenie i otrzymuje ocenę niedostateczną. Następuje utrata terminu zaliczenia.
12.	Podczas zajęć wykładowych i projektowych niedopuszczalne jest rejestrowanie dźwięku oraz obrazu za pomocą urządzeń elektronicznych.
13.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Radlicz-Rüchlowa H., Szuster A., Hydrologia i hydraulika z elementami hydrogeologii, WSiP, Warszawa 1997.
2. Czetwertyński E., Szuster A., Hydrologia i hydraulika, WSiP, Warszawa, 1978
3. Szuster A., Utrysko B., Hydraulika i podstawy hydromechaniki, Wydawnictwo Politechniki Warszawskiej, Warszawa 1992.
4. Ozga-Zielińska M., Brzeziński J., Hydrologia stosowana, PWN, Warszawa 1994.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pozwalającą zrozumieć podstawowe równania hydrauliki, różnice w przepływie laminarnym i burzliwym cieczy.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z zakresu pomiarów hydrometrycznych i sposobów prezentacji wyników,określania przepływów charakterystycznych.</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obliczania oporów przepływu oraz objętościowego i masowego natężenia przepływu w zakresie hydrauliki.</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norm związane hydrauliką i doborem średnic rurociągów stosowanych w budownictwie.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porozumiewać się w środowisku inżynierskim przy użyciu różnych technik takich jak: schemat, opracowanie, obliczenia. Potrafi korzystać z elektronicznych form komunikacji takich jak fora internetowe czy grupy dyskusyjne.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posługiwać się technikami informacyjno-komunikacyjnymi właściwymi do realizacji zadań typowych dla hydrauliki inżynierskiej. Potrafi zestawiać i formatować w przejrzysty sposób dane oraz wyniki obliczeń uzyskanych z programów komputerowych dotyczących oporów przepływu w rurociągach instalacji budowlanych. Potrafi wykorzystać dostępne oprogramowanie do opracowania i prezentacji wykonanego projektu. Wykorzystuje oprogramowanie komputerowe do obliczeń i rysunków związanych z tematyką hydrauliki i przepływami w rurociągach.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Potrafi dokonać specyfikacji działań inżynierskich koniecznych do wykonania zadania projektowego. Rozumie potrzebę prawidłowego zaprojektowania instalacji hydraulicznych. Potrafi sporządzić prosty projekt wodnej instalacji.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rozwiązań inżynierskich na przepływy wody w rzekach, znaczenie przepływów dla rozwoju społeczno-gospodarczego kraju oraz stanu środowiska wodnego i związanych z nim ekosystemów.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K07_02: </w:t>
      </w:r>
    </w:p>
    <w:p>
      <w:pPr/>
      <w:r>
        <w:rPr/>
        <w:t xml:space="preserve">Rozumie potrzebę uświadamiania społeczeństwa w zakresie możliwości wpływu  człowieka na kształtowanie odpływu rzecznego , z myślą o ochronie przed skutkami ekstremalnych zjawisk hydrologicznych.</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B1A_K07_02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2024-05-21T21:01:30+02:00</dcterms:created>
  <dcterms:modified xsi:type="dcterms:W3CDTF">2024-05-21T21:01:30+02:00</dcterms:modified>
</cp:coreProperties>
</file>

<file path=docProps/custom.xml><?xml version="1.0" encoding="utf-8"?>
<Properties xmlns="http://schemas.openxmlformats.org/officeDocument/2006/custom-properties" xmlns:vt="http://schemas.openxmlformats.org/officeDocument/2006/docPropsVTypes"/>
</file>