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doc. dr inż. Marek Kapela/docent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BS1A_16_01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 Projekt 30; Przygotowanie się do zajęć 20; Zapoznanie się ze wskazaną literaturą	10; Przygotowanie do egzaminu 15; Wykonanie projektu 45; RAZEM 150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Projekt 30; RAZEM 60 godz.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Wykonanie projektu 45;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
</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Pisemny egzamin opisowy (W2, W3, W4, W5, W6, W7, W8, W9, W10, W11, W12), Zadanie projektowe P1</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W12_01: </w:t>
      </w:r>
    </w:p>
    <w:p>
      <w:pPr/>
      <w:r>
        <w:rPr/>
        <w:t xml:space="preserve">Zna nowoczesne rozwiązania materiałowe i technologiczne stosowane w budownictwie.  </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prosty obiekt budowlany.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egzamin opisowy (W2, W4, W5, W6, W7, W8, W9, W10, W11, W12), Zadanie projektowe P1</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2026-07-27T13:51:27+02:00</dcterms:created>
  <dcterms:modified xsi:type="dcterms:W3CDTF">2026-07-27T13:51:27+02:00</dcterms:modified>
</cp:coreProperties>
</file>

<file path=docProps/custom.xml><?xml version="1.0" encoding="utf-8"?>
<Properties xmlns="http://schemas.openxmlformats.org/officeDocument/2006/custom-properties" xmlns:vt="http://schemas.openxmlformats.org/officeDocument/2006/docPropsVTypes"/>
</file>