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w:t>
      </w:r>
    </w:p>
    <w:p>
      <w:pPr>
        <w:keepNext w:val="1"/>
        <w:spacing w:after="10"/>
      </w:pPr>
      <w:r>
        <w:rPr>
          <w:b/>
          <w:bCs/>
        </w:rPr>
        <w:t xml:space="preserve">Koordynator przedmiotu: </w:t>
      </w:r>
    </w:p>
    <w:p>
      <w:pPr>
        <w:spacing w:before="20" w:after="190"/>
      </w:pPr>
      <w:r>
        <w:rPr/>
        <w:t xml:space="preserve">dr inż. / Andrzej Dzięgielewski/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BS1A_16_02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Projekt 15; Zapoznanie się ze wskazaną literaturą 10; Wykonanie projektów 35; RAZEM 75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Projekt 15;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 Wykonanie projektów 35; RAZEM 50 godz.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Rysunek techniczny i geometria wykreślna, materiały budowlane, fizyka budowli</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Zapoznanie z elementami budynków, układami konstrukcyjnymi, przegrodami budowlanymi oraz warunkami technicznymi, jakim powinny odpowiadać budynki.
Celem nauczania przedmiotu jest zrozumienie roli i zadań podstawowych elementów budynku 
oraz umiejętność określania obciążeń działających na elementy konstrukcji wraz z metodami wymiarowania wybranych elementów budynku.</w:t>
      </w:r>
    </w:p>
    <w:p>
      <w:pPr>
        <w:keepNext w:val="1"/>
        <w:spacing w:after="10"/>
      </w:pPr>
      <w:r>
        <w:rPr>
          <w:b/>
          <w:bCs/>
        </w:rPr>
        <w:t xml:space="preserve">Treści kształcenia: </w:t>
      </w:r>
    </w:p>
    <w:p>
      <w:pPr>
        <w:spacing w:before="20" w:after="190"/>
      </w:pPr>
      <w:r>
        <w:rPr/>
        <w:t xml:space="preserve">W1 - Wymagania ochrony cieplnej budynków
W2 - Izolacyjność termiczna przegród budowlanych
W3 - Metodyka obliczeń i doboru izolacji budowlanych
W4 - Wymiarowanie metodą stanów granicznych
W5 - Obciążenia w budownictwie (stałe, zmienne, klimatyczne)
W6 - Projektowanie konstrukcji więźby dachowej (obliczenia statyczne i wymiarowanie)
P1 - Projekt obliczeń współczynników przenikania ciepła wybranych przegród budowlanych
P2 - Projekt więźby dachowej płatwiowo-kleszczowej.</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W uzasadnionych sytuacjach dopuszcza się nieobecność na maksymalnie trzech zajęciach - wymagane usprawiedliwienie nieobecności.
2.	Efekty uczenia się przypisane do wykładu będą weryfikowane podczas dwóch sprawdzianów pisemnych. Efekty uczenia się przypisane do ćwiczeń projektowych będą weryfikowane podczas wykonywania dwóch zadań projektowych.
3.	Warunkiem koniecznym zaliczenia przedmiotu jest uzyskanie pozytywnych ocen ze sprawdzianów oraz z zadań projektowych. Ocena końcowa z przedmiotu jest średnią arytmetyczną z otrzymanych ocen.
4.	Oceny ze sprawdzianów oraz z ćwiczeń projektowych przekazywane są do wiadomości studentów niezwłocznie po sprawdzeniu prac i dokonaniu ich oceny (forma przekazywania ocen do ustalenia ze studentami w trakcie zajęć). Ocena końcowa z zajęć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7.	Na sprawdzianie, podczas weryfikacji osiągnięcia efektów uczenia się, każdy piszący powinien mieć długopis (lub pióro) z niebieskim lub czarnym tuszem (atramentem) przeznaczony do zapisywania odpowiedzi oraz kilka czystych arkuszy papieru formatu A4 oraz kalkulator.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Rozporządzenie Ministra Infrastruktury z dnia 12 kwietnia 2002 r. w sprawie warunków technicznych, jakim powinny odpowiadać budynki i ich usytuowanie. (Dz. U. Nr 75, poz. 690 z póź. zm.)
2. Budownictwo ogólne, Tom 3, Elementy budynków, Podstawy projektowania, Arkady 2008.
3. Markiewicz P., Budownictwo ogólne dla architektów, ARCHI-PLUS, Kraków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prostych i złożonych elementów konstrukyjnych</w:t>
      </w:r>
    </w:p>
    <w:p>
      <w:pPr>
        <w:spacing w:before="60"/>
      </w:pPr>
      <w:r>
        <w:rPr/>
        <w:t xml:space="preserve">Weryfikacja: </w:t>
      </w:r>
    </w:p>
    <w:p>
      <w:pPr>
        <w:spacing w:before="20" w:after="190"/>
      </w:pPr>
      <w:r>
        <w:rPr/>
        <w:t xml:space="preserve">Sprawdzian opisowy W4-W6, Zadanie projektowe 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W08_04: </w:t>
      </w:r>
    </w:p>
    <w:p>
      <w:pPr/>
      <w:r>
        <w:rPr/>
        <w:t xml:space="preserve">Ma wiedzę ogólną na temat rozwoju i dokonań cywilizacji w zakresie budownictwa, ma świadomość konieczności stosowania aspektów prawnych w działalności inżynierskiej.</w:t>
      </w:r>
    </w:p>
    <w:p>
      <w:pPr>
        <w:spacing w:before="60"/>
      </w:pPr>
      <w:r>
        <w:rPr/>
        <w:t xml:space="preserve">Weryfikacja: </w:t>
      </w:r>
    </w:p>
    <w:p>
      <w:pPr>
        <w:spacing w:before="20" w:after="190"/>
      </w:pPr>
      <w:r>
        <w:rPr/>
        <w:t xml:space="preserve">Sprawdzian opisowy W4-W6, Zadanie projektowe P2</w:t>
      </w:r>
    </w:p>
    <w:p>
      <w:pPr>
        <w:spacing w:before="20" w:after="190"/>
      </w:pPr>
      <w:r>
        <w:rPr>
          <w:b/>
          <w:bCs/>
        </w:rPr>
        <w:t xml:space="preserve">Powiązane efekty kierunkowe: </w:t>
      </w:r>
      <w:r>
        <w:rPr/>
        <w:t xml:space="preserve">B1A_W08_04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 i P2</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P1 i P2</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U13_01: </w:t>
      </w:r>
    </w:p>
    <w:p>
      <w:pPr/>
      <w:r>
        <w:rPr/>
        <w:t xml:space="preserve">Potrafi dokonać identyfikacji elementów składowych budynku i wybrać właściwe rozwiazania techniczne dla projektowanego obiektu.</w:t>
      </w:r>
    </w:p>
    <w:p>
      <w:pPr>
        <w:spacing w:before="60"/>
      </w:pPr>
      <w:r>
        <w:rPr/>
        <w:t xml:space="preserve">Weryfikacja: </w:t>
      </w:r>
    </w:p>
    <w:p>
      <w:pPr>
        <w:spacing w:before="20" w:after="190"/>
      </w:pPr>
      <w:r>
        <w:rPr/>
        <w:t xml:space="preserve">Sprawdzian opisowy W1-W3, Zadanie projektowe P1</w:t>
      </w:r>
    </w:p>
    <w:p>
      <w:pPr>
        <w:spacing w:before="20" w:after="190"/>
      </w:pPr>
      <w:r>
        <w:rPr>
          <w:b/>
          <w:bCs/>
        </w:rPr>
        <w:t xml:space="preserve">Powiązane efekty kierunkowe: </w:t>
      </w:r>
      <w:r>
        <w:rPr/>
        <w:t xml:space="preserve">B1A_U13_01</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W1-W3</w:t>
      </w:r>
    </w:p>
    <w:p>
      <w:pPr>
        <w:spacing w:before="20" w:after="190"/>
      </w:pPr>
      <w:r>
        <w:rPr>
          <w:b/>
          <w:bCs/>
        </w:rPr>
        <w:t xml:space="preserve">Powiązane efekty kierunkowe: </w:t>
      </w:r>
      <w:r>
        <w:rPr/>
        <w:t xml:space="preserve">B1A_K07_02</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2024-05-21T13:17:28+02:00</dcterms:created>
  <dcterms:modified xsi:type="dcterms:W3CDTF">2024-05-21T13:17:28+02:00</dcterms:modified>
</cp:coreProperties>
</file>

<file path=docProps/custom.xml><?xml version="1.0" encoding="utf-8"?>
<Properties xmlns="http://schemas.openxmlformats.org/officeDocument/2006/custom-properties" xmlns:vt="http://schemas.openxmlformats.org/officeDocument/2006/docPropsVTypes"/>
</file>