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murowe</w:t>
      </w:r>
    </w:p>
    <w:p>
      <w:pPr>
        <w:keepNext w:val="1"/>
        <w:spacing w:after="10"/>
      </w:pPr>
      <w:r>
        <w:rPr>
          <w:b/>
          <w:bCs/>
        </w:rPr>
        <w:t xml:space="preserve">Koordynator przedmiotu: </w:t>
      </w:r>
    </w:p>
    <w:p>
      <w:pPr>
        <w:spacing w:before="20" w:after="190"/>
      </w:pPr>
      <w:r>
        <w:rPr/>
        <w:t xml:space="preserve">dr inż. / Andrzej Dzięgielewski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BS1A_55</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10h;
Zapoznanie się ze wskazaną literaturą 10h;
Przygotowanie do zaliczenia 15h;
Wykonanie projektów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projektów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Mechanika teoretyczna, Wytrzymałość materiałów, Podstawy projektowania konstrukcji</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Historia konstrukcji murowych - materiały, roziwązanie konstrukcyjne, technologie.
W2 - Materiały i ich właściwości techniczne: kamień, cegła, pustaki ceramiczne i betonowe, bloczki gazobetonwe i inne
W3 - Spoiwa, łączniki i zaprawy
W4 - Zasady kształtowania elementów konstrukcyjnych i wykonywania murów
W5 - Ściany nośne w budynkach niskich i wielokondygnacyjnych, ściany działowe i osłonowe, słupy i filary
W6 - Nadproża, łuki i sklepienia
W7 - Zasady wymiarowania i projektowania przekrojów ściskanych i zginanych wg Eurokodu 6
W8 - Projektowanie z uwagi na warunki pożarowe
W9 - Naprawa i wzmacnianie istniejących budynków murowych
W10 - Przykłady realizacji współczesnych konstrukcji murowych
P1 - Sprawdzenie nośności nadproża
P2 - Sprawdzenie nośności filara międzyokiennego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sprawdzianu pisemnego. Efekty uczenia się przypisane do ćwiczeń projektowych będą weryfikowane podczas wykonywania zadania projektowego.
3.	Warunkiem koniecznym zaliczenia przedmiotu jest uzyskanie pozytywnych ocen ze sprawdzianu oraz z zadania projektowego. Ocena końcowa z przedmiotu jest średnią arytmetyczną z otrzymanych ocen.
4.	Oceny ze sprawdzianu oraz z ćwiczenia projektowego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Matysek P., Konstrukcje murowe, Zasady projektowania z przykładami obliczeń wg normy PN-B-03002:1999, Wydawnictwa Politechniki Krakowskiej, Kraków 2001.
2. Żenczykowski W., Budownictwo ogólne, t II, Arkady 1992.
3. Sieczkowski Józef, Sieczkowski Jan, Przykłady obliczeń konstrukcji murowych i żelbetowych, WSiP, War-szawa 2006.
4. Pierzchlewicz J., Jarmontowicz R., Budynki murowane, Materiały i konstrukcje, Arkady,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wyznaczania sił przekrojowych, naprężeń, odkształceń i przemieszczeń, wymiarowania i konstruowania prostych i złożonych elementów konstrukcyjnych w zakresie konstrukcji murowych</w:t>
      </w:r>
    </w:p>
    <w:p>
      <w:pPr>
        <w:spacing w:before="60"/>
      </w:pPr>
      <w:r>
        <w:rPr/>
        <w:t xml:space="preserve">Weryfikacja: </w:t>
      </w:r>
    </w:p>
    <w:p>
      <w:pPr>
        <w:spacing w:before="20" w:after="190"/>
      </w:pPr>
      <w:r>
        <w:rPr/>
        <w:t xml:space="preserve">Sprawdzian opisowy (W5 - W8), Zadanie projektowe (P1,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konstrukcji murowych</w:t>
      </w:r>
    </w:p>
    <w:p>
      <w:pPr>
        <w:spacing w:before="60"/>
      </w:pPr>
      <w:r>
        <w:rPr/>
        <w:t xml:space="preserve">Weryfikacja: </w:t>
      </w:r>
    </w:p>
    <w:p>
      <w:pPr>
        <w:spacing w:before="20" w:after="190"/>
      </w:pPr>
      <w:r>
        <w:rPr/>
        <w:t xml:space="preserve">Sprawdzian opisowy (W7 - W8), Zadanie projektowe P1 i 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w celu jej wymiarowania.</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prosty obiekt budowlany. Potrafi zaprojektować elementy konstrukcyjne z zakresu konstrukcji murowych, z wykorzystaniem dostępnych narzędzi projektowych, w czasie realizacji zadania projektowego.</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Sprawdzian opisowy (W1 - W10), Zadanie projektowe (P1, P2)</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2024-05-22T02:54:26+02:00</dcterms:created>
  <dcterms:modified xsi:type="dcterms:W3CDTF">2024-05-22T02:54:26+02:00</dcterms:modified>
</cp:coreProperties>
</file>

<file path=docProps/custom.xml><?xml version="1.0" encoding="utf-8"?>
<Properties xmlns="http://schemas.openxmlformats.org/officeDocument/2006/custom-properties" xmlns:vt="http://schemas.openxmlformats.org/officeDocument/2006/docPropsVTypes"/>
</file>