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otrzymywania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hab./Izabella Legocka/adiunkt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CN2A_24/02_01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się z literaturą - 10, przygotowanie do egzaminu - 20, razem - 50; Projekt: liczba godzin według planu - 10,  zapoznanie się z literaturą - 20, przygotowanie prezentacji na wskazany temat - 20, razem - 50;  Razem =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- 10, zapoznanie się z literaturą - 20, przygotowanie prezentacji na wskazany temat - 20; razem - 50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sztucznych, tendencji w technologiach.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Kierunki rozwoju technologii tworzyw sztucznych i nowe materiały polimerowe W2 -Polimery w medycynie,W3 -Polimery specjalne konstrukcyjne i termoodporne,W4 -Polimery przewodzące, W5. Polimery w technikach membranowych, W6 .Polimery ciekłokrystaliczne i ich zastosowanie; W7. Polimery oparte o odnawialne surowce – zielona chemia, W8. Modyfikacja polimerów – metody modyfikacji, cele modyfikacji,W9. Mieszaniny i stopy polimerowe, W10. Polimery typu IPN i semi-IPN. W11. Polimery hybrydowe, W12. Metody badań TS – metody instrumentalne, W13. Zastosowanie nowej generacji katalizatorów w technologiach polimerów, W14. Nowe gatunki wytwarzanych polimerów, W15. Nowe zastosowania wytwarzanych polimerów.
P1: opracowanie  tematów literaturowych na wybrany przez danego studenta temat dotyczący szerokiej dziedziny z zakresu technologii polimerów lub technologii materiałów polimerowych, lub surowców do zastosowania w materiałach polimerowych lub zastosowania wybranych polimerów lub materiałów polimerowych lub nowoczesnych metod badań polimerów  i materiałów polimerowych. Przygotowanie prezentacji opracowanych tematów. Dyskusja nad prezentowanymi wystąpieniami.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A.pozytywny wynik 2 kolokwiów po V i IX wykładzie - ocena minimum 4 do zaliczenia wykładu i zwolnienia z egzaminu, B. ćwiczenia projektowe - ocena pracy literaturowej i dyskusji, :Łączna ocena z przedmiotu = 0,6A+0,4B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1.W.Szlezinger "Tworzywa Sztuczne", 
2. K.Kelar "Modyfikacja polimerów", 
3. B.Jurkowski, B.Jurkowska "Sporządzanie kompozycji polimerowych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 2. Potrafii wybrać i zastosować właściwe metody dla scharakteryzowania materiałów polimerowych, 3. Potrafii samodzielnie przeprowadzić podstawowe eksperymenty w skali laboratoryjnej z zakresu technologii polimerów,4.Potrafi samodzielnie wykonać podstawowe analizy w zakresie technologii polimerów i materiałów polimerowych,5.Potrafi wybrać właściwy polimer do danego praktycznego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 egzamin opisowy  lub kolokwia cząstkowe, 2.opracowanie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1.Potrafi wskazać kierunki rozwoju w technologii polimerów i materiałów polimerowych, 2. Potrafii wskazać ogólne wymagania dla dla wybranych materiałów polimerowych, 3. Potrafii wskazać dziedziny zastosowań zaawansowanych materiałów polimerowych,4. Potrafi dokonać przeglądu i analizy literatury dotyczącej nowych osiągnięć i tendencji rozwojowych w zakresie tworzyw sztucznych, 5.Potrafi znaleźć metody charakteryzowania wykorzystywane dla dziedzin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W05_02: </w:t>
      </w:r>
    </w:p>
    <w:p>
      <w:pPr/>
      <w:r>
        <w:rPr/>
        <w:t xml:space="preserve">1. Potrafi wskazać  nowe dziedziny zastosowania tworzyw sztucznych ,2.Potrafii wykonać prace literaturowe dotyczące nowych osiągnięć w zakresie stosowania nowoczesnych materiałów polimerowych, 3. Potrafi przedstawić wyniki analizy literaturowej  dotyczącej zastosowania materiałów polimerowych,5.Potrafi wskazać nowe dziedziny zastosowania niektórych tworzyw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 egzamin opisowy  lub kolokwia cząstkowe (W1-W15), 2.opracowanie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Zna i rozumie pojęcia i zasady z zakresu ochrony własności przemysłowej i prawa autorskiego oraz konieczność zarządzania zasobami własności intelektualnej; potrafi korzystać z zasobów informacji patentowej.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(W1 - W15); 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wybrane technologie inżynierskie  w zakresie technologii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oraz dokonać analizy uzyskanych informacji  w zakresie technologii tworzyw sztucznych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naukowe w języku polskim w zakresie technologii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w języku polskim prezentacje ustną, dotyczącą szczegółowych zagadnień z zakresu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wybrać i zastosować właściwe metody dla scharakteryzowania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U19_02: </w:t>
      </w:r>
    </w:p>
    <w:p>
      <w:pPr/>
      <w:r>
        <w:rPr/>
        <w:t xml:space="preserve">Potrafi wskazać ogólne wymagania dla wybranych materiałów polimerowych pod kątem ich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w zakresie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2024-05-17T09:42:19+02:00</dcterms:created>
  <dcterms:modified xsi:type="dcterms:W3CDTF">2024-05-17T09:42:19+02:00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