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NIEZAW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ćwiczenia laboratoryjne 30 godz.,
konsultacje 5 godz., zapoznanie się z literaturą 5 godz., prace domowe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
ćwiczenia w pracowni komputerowej 30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praca samodzielna na ćwiczeniach 15 godz., prace domowe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
Podstawowy aparat pojęciowy z dziedziny niezawodności konstrukcji (stany graniczne, miary niezawodności). 
Podstawowe metody analizy konstrukcji z punktu widzenia ryzyka awarii. 
Zasady probabilistycznego modelowania efektów obciążeń i ich kombinacji. 
Zasady probabilistycznego modelowania nośności elementów konstrukcyjnych. 
Zasady analizy ryzyka awarii układów konstrukcyjnych.
Zasady opracowywania i aktualizowania norm obciążeń i norm projektowania. 
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
2. Dwa sprawdziany pisemne. 
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server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NIEZAW_W01: </w:t>
      </w:r>
    </w:p>
    <w:p>
      <w:pPr/>
      <w:r>
        <w:rPr/>
        <w:t xml:space="preserve">Zna podstawowy aparat pojęciowy z zakresu teorii niezawodności konstrukcji budowlanych - miar ich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NIEZAW_W03: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NIEZAW_W05: </w:t>
      </w:r>
    </w:p>
    <w:p>
      <w:pPr/>
      <w:r>
        <w:rPr/>
        <w:t xml:space="preserve">Zna zasady probabilistycznego modelowania nośności elementów konstrukcyjnych i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NIEZAW_U01: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NIEZAW_U02: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NIEZAW_U03: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NIEZAW_K01: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NIEZAW_K02: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p>
      <w:pPr>
        <w:keepNext w:val="1"/>
        <w:spacing w:after="10"/>
      </w:pPr>
      <w:r>
        <w:rPr>
          <w:b/>
          <w:bCs/>
        </w:rPr>
        <w:t xml:space="preserve">Efekt NIEZAW_K03: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2025-04-11T00:17:00+02:00</dcterms:created>
  <dcterms:modified xsi:type="dcterms:W3CDTF">2025-04-11T00:17:00+02:00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