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betonowe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MOBET2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90 godz. = 3 ECTS:
obecność na wykładach 30 godz., obecność na zajęciach projektowych 30 godz., przygotowanie do zajęć projektowych 1 godz., zapoznanie się ze wskazaną literaturą 6 godz., wykonanie projektu 15 godz., przygotowanie do egzaminu i obecność na egzaminie 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63 godz. = 2,5 ECTS:
obecność na wykładach 30 godz., obecność na zajęciach projektowych 30 godz., egzamin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49 godz. = 2 ECTS: zajęcia projektowe 30 godz., przygotowanie do zajęć projektowych 1 godz., wykonanie projektu 15 godz., egzamin 3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projektowaniu i wykonawstwie betonowych obiektów mostowych – kształtowaniu, analizie statyczno-wytrzymałościowej, metodach budowy oraz wyposażeniu i eksploatacji. Rozwijanie umiejętności projektowania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Klasyfikacja mostów betonowych wg kryteriów: materiału i ustroju konstrukcyjnego oraz podstawowej technologii wykonania (konstrukcje monolityczne, prefabrykowane i zespolone „beton-beton”). 
2. Kształtowanie pomostów płytowych, belkowych i skrzynkowych, monolitycznych i prefabrykowanych. 
3. Metody budowy mostów betonowych . 
4. Metody analizy statycznej – stany montażowe i eksploatacyjny. 
5. Beton sprężony w mostownictwie – analiza obliczeniowa konstrukcji i strefy zakotwień cięgien. 
6. Metody sprężania – konstrukcje kablobetonowe i strunobetonowe. 
7. Mosty belkowe, płytowe, ramownicowe i łukowe – kształtowanie i analiza. 
8. Prefabrykacja w mostownictwie betonowym. 
9. Konstrukcje zespolone typu „beton-beton” – kształtowanie i analiza obliczeniowa.
10. Łożyska i elementy wyposażenia mostów betonowych.
Ćwiczenia: Projekt budowlany mostu z betonu uzbrojonego (żelbetu) i sprężonego z elementami projektu wykonawczego.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wraz z jego obroną.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Wymieniono podstawowe pozycje tylko w języku polskim: 
[1] Zestaw norm projektowania;
[2] J. Szczygieł, Mosty z betonu uzbrojonego i sprężonego, WKŁ, Warszawa 1978;
[3] Z. Wasiutyński, Mosty, tom I, Arkady, Warszawa, 1967; 
[4] W. Radomski i inni, Mosty, tom II, Arkady, Warszawa 1973; 
[5] A. Madaj i W. Wołowicki, Mosty betonowe – Wymiarowanie i konstruowanie, WKŁ, Warszawa 1998;
[6] K. Furtak K. i B. Wrana, Mosty zintegrowane, WKL, Warszawa, 2005;
[7] K. Furtak i W. Wołowicki, Rusztowania mostowe, WKŁ, Warszawa 2005;
[8] W. Radomski i H.Zobel, Zarys mostownictwa, WKŁ, w przygotowaniu.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MOBET2W1: </w:t>
      </w:r>
    </w:p>
    <w:p>
      <w:pPr/>
      <w:r>
        <w:rPr/>
        <w:t xml:space="preserve">Posiada szeroką wiedzę o mostach betonowych, począwszy od materiału (różnego rodzaju betonów) poprzez rodzaje konstrukcji i metody ich analizy, aż do sposobów ich wznoszenia uwzględniającego różne technologie betonowania. Aspekty związane z projektowaniem zna od strony wymaganych przepisów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K2_W18_MiBP, K2_W19_MiBP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T2A_W06,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MOBET2U1: </w:t>
      </w:r>
    </w:p>
    <w:p>
      <w:pPr/>
      <w:r>
        <w:rPr/>
        <w:t xml:space="preserve">Potrafi zaprojektować z betonu sprężonego most drogowy o schemacie belki wieloprzęsłowej. Umie zaprezentować informację o technologiach wykorzystywanych przy sprężaniu.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K2_U13_MiBP, K2_U14_MiBP, K2_U15_MiBP, K2_U23_MiBP, K2_U25_MiBP, K2_U26_MiBP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T2A_U07, T2A_U02, T2A_U15, T2A_U02, T2A_U07, T2A_U02, T2A_U03, T2A_U09, T2A_U10, T2A_U12, T2A_U14, T2A_U16, T2A_U17, T2A_U19, T2A_U05, T2A_U10, T2A_U12, T2A_U13, T2A_U14, T2A_U15, T2A_U16, T2A_U17, T2A_U04, T2A_U02, T2A_U03,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MOBET2K1: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 zaliczenie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2026-06-11T08:10:40+02:00</dcterms:created>
  <dcterms:modified xsi:type="dcterms:W3CDTF">2026-06-11T08:10:40+02:00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