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komputerowe w inżynierii komunikacyjnej (DS, IK)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Szagała,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MEKIKDS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wykłady 30 godz., bieżąca nauka 10 godz., przygotowanie do sprawdzianu (lub przygotowanie referatu) 10 godz.
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nowoczesnych technik służących do wspomagania projektowania, budowy i utrzymania obiektów inżynierii komunikacyjnej (dróg samochodowych i szynowych).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 kanwie procesu powstawania i eksploatacji ciągu komunikacyjnego wysokiej klasy przedstawienie zastosowania nowoczesnych technik w następujących zagadnieniach:• zebranie i przechowywanie informacji o terenie (fotogrametria lotnicza i satelitarna, skanery laserowe, GPS, systemy GIS), • wybór korytarza (ogólne zasady, zastosowanie metod heurystycznych, przykładowe rozwiązania), • numeryczny model terenu (zbieranie danych, zasady budowy i aproksymacji rzędnych), • szczegółowe określenie położenia osi (składanie z elementów, osie polinomialne, programy do projektowania geometrii), • optymalizacja (wg jednego kryterium, wielokryterialna, metody poszukiwania ekstremum, przykłady zastosowania w inżynierii komunikacyjnej), • wybór wariantu (analiza wielokryterialna), systemy oceny projektu (IHSDM), • modelowanie obiektów komunikacyjnych (podstawowe pojęcia, typy modeli, stosowane metody matematyczne m.in. teoria masowej obsługi, symulacja, proces badań symulacyjnych, przykłady zastosowania w inżynierii komunikacyjnej), • zarządzanie procesem projektowania, • dziedziny pokrewne (hałas, emisja spalin itp.), • budowa (sterowanie maszynami), • eksploatacja (telematyka, banki sieci drogowych), • prezentacje najnowszych wersji oprogramowania lub sprzętu, • przegląd nowinek.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sprawdzian pisemny na ostatnich zajęciach lub
• referat (przedstawiony w czasie zajęć + konspekt w formie pisemnej).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Wykłady, w formie prezentacji PowerPoint,tam też podana jest szczegółowa literatura do poszczególnych tematów.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MEKIKDSW1: </w:t>
      </w:r>
    </w:p>
    <w:p>
      <w:pPr/>
      <w:r>
        <w:rPr/>
        <w:t xml:space="preserve">Ma ogólną wiedzę o zastosowaniu nowoczesnych technik w inżynierii komunikacyjnej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K2_W05, K2_W12_DS, K2_W22_DS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T2A_W06, T2A_W07, T2A_W03, T2A_W04, T2A_W07, T2A_W02,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MEKIKDSU1: </w:t>
      </w:r>
    </w:p>
    <w:p>
      <w:pPr/>
      <w:r>
        <w:rPr/>
        <w:t xml:space="preserve">potrafi wykorzystać nowoczesne techniki stosowane w inżynierii komunikacyjnej, potrafi wybrać właściwe metody i oprogramowanie do rozwiązania problemów występujących planowaniu, projektowaniu i eksploatacji obiektów z dziedziny inżynierii komunikacyjnej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K2_U11_DS, K2_U16_DS, K2_U19_DS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T2A_U13, T2A_U15, T2A_U16, T2A_U17, T2A_U19, T2A_U07, T2A_U09, T2A_U10, T2A_U12, T2A_U07, T2A_U08, T2A_U09, T2A_U10, T2A_U13, T2A_U14,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MEKIKDSK1: </w:t>
      </w:r>
    </w:p>
    <w:p>
      <w:pPr/>
      <w:r>
        <w:rPr/>
        <w:t xml:space="preserve">Ma świadomość konieczności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2026-03-23T08:31:38+01:00</dcterms:created>
  <dcterms:modified xsi:type="dcterms:W3CDTF">2026-03-23T08:31:38+01:00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