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Umowy w inwestycjach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Ogólnym celem przedmiotu jest zapoznanie studentów z regulacjami prawnymi dotyczącymi procesu inwestycyjno-budowlanego i realizacji inwestycji budowlanych ze szczególnym uwzględnieniem kwestii umów w tym procesie oraz wynikającej z nich odpowiedzialności. Poprzez uczestnictwo w zajęciach student powinien nabyć praktyczne umiejętności w zakresie przygotowania i obsługi prawnej procesu inwestycyjnego. Zajęcia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wstępne.&lt;br&gt;
Podstawy prawne procesu inwestycyjno-budowlanego w Polsce. Rozwój regulacji prawnych procesu inwestycyjno-budowlanego w Polsce. 
Planowanie i przygotowanie inwestycji budowlanej. Zagospodarowanie przestrzenne. Pozwolenie na budowę. Zgłoszenie budowy. 
Podmioty uczestniczące w procesie inwestycyjno-budowlanym. 
Ustawowi i pozaustawowi uczestnicy procesu budowlanego. Wpływ prawa na zakres praw i obowiązków uczestników procesu  budowlanego. 
Administracja budowlana. Organy administracji architektoniczno-budowlanej i organy nadzoru  budowlanego. Zadania i kompetencje. 
Umowy cywilnoprawne w procesie inwestycyjno-budowlanym. &lt;br&gt;
Zagadnienia ogólne. &lt;br&gt;Umowa - pojęcie, rodzaje, powstanie, wygaśnięcie, wykonywanie. skutki nie wykonania lub nienależytego wykonania. Strony umowy. Wynagrodzenie umowne – rodzaje.
Zabezpieczenie wykonania umowy. Skutki niewykonania lub niewłaściwego wykonania umowy. Odszkodowanie, kara umowna. Rękojmia i gwarancja.
Odpowiedzialność cywilna w inwestycjach budowlanych
Projektant - prawa i obowiązki. Projekt budowlany  jako przedmiot prawa autorskiego. Inspektor nadzoru autorskiego. Umowa o  przygotowanie projektu budowlanego. Umowa sprzedaży projektu budowlanego. Odpowiedzialność projektanta. Odpowiedzialność za naruszenie uprawnień projektanta.
Inwestor – prawa i obowiązki. Umowa o zastępstwo inwestycyjne. Umowa o roboty budowlane. Umowa o podwykonawstwo. Odpowiedzialność inwestora.
Wykonawca – prawa i obowiązki. Umowa o roboty budowlane. Umowa o dostawy oraz/lub usługi montażowe. Umowa o prace remontowe.
Odpowiedzialność w zakresie umów związanych z inwestycjami budowlanymi. Odpowiedzialność względem podwykonawcy. 
Odpowiedzialność uczestników procesu budowlanego w stosunku do osób trzecich, nie będących stronami umowy.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pisemnego opracowania zagadnienia wskazanego przez prowadzącego. Zaliczenie może być jednostkowe lub grupowe i polega na wykonaniu np. projektu umowy lub oceny umowy przygotowanej przez prowadzącego. W obydwu przypadkach warunkiem zaliczenia jest uzyskania co najmniej 50% możliwych do uzyskania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H. Kisilowska, D. Sypniewski, Prawo budowlane, Wydawnictwo Prawnicze LexisNexis, Warszawa 2012.&lt;br&gt;
[2]  H. Kisilowska (red.), Proces inwestycyjno-budowlany. Wzory pism i umów”, Wydawnictwo Prawnicze LexisNexis, Warszawa 2011&lt;br&gt;
[3]  H. Kisilowska (red.), Prawo budowlane z umowami w działalności inwestycyjnej. Komentarz, Wydawnictwo Prawnicze LexisNexis,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HESWYW1: </w:t>
      </w:r>
    </w:p>
    <w:p>
      <w:pPr/>
      <w:r>
        <w:rPr/>
        <w:t xml:space="preserve">Zna podstawową terminologię w zakresie prawnych aspektów procesu inwestycyjno-budowlanego.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kazusy – pytania opisowe.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HESWYW2: </w:t>
      </w:r>
    </w:p>
    <w:p>
      <w:pPr/>
      <w:r>
        <w:rPr/>
        <w:t xml:space="preserve">Ma uporządkowaną wiedzę w zakresie przebiegu procesu realizacji inwestycji budowlanych oraz praw i obowiązków uczestników tego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kazusy – 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HESWYW3: </w:t>
      </w:r>
    </w:p>
    <w:p>
      <w:pPr/>
      <w:r>
        <w:rPr/>
        <w:t xml:space="preserve">Ma uporządkowaną wiedzę o umowach istniejących w ramach procesu inwestycyjno-budowalnego, sposobach ich zawierania oraz ich skutkach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kazusy – 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HESWYK1: </w:t>
      </w:r>
    </w:p>
    <w:p>
      <w:pPr/>
      <w:r>
        <w:rPr/>
        <w:t xml:space="preserve">Ma świadomość konieczności wyważenia interesów wszystkich stron umowy w procesie inwestycyjno-budowlanym. Ma świadomość problemów etycznych występujących w procesie inwestycyjno-budowlanym, rozumie potrzebę uczenia się przez całe życie, potrafi inspirować i organizować proces uczenia się innych osób.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kazusy – pytania opisowe.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2024-05-18T09:44:01+02:00</dcterms:created>
  <dcterms:modified xsi:type="dcterms:W3CDTF">2024-05-18T09:44:01+02:00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