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Drgania mechaniczne, 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idei stosowania zaawansowanych metod analizy sygnałów, poznanie zasad określania parametrów zaawansowanych metod analizy sygnałów oraz uzyskanie umiejętności zastosowania odpowiednich metod analizy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błędów cyfrowego przetwarzania sygnałów (dyskretyzacji
i próbkowania) na dokładność uzyskanych wyników.
2.	Porównanie własności transformat Fouriera i Laplacea.
3.	Algorytmy wyznaczania dyskretnej transformacji Fouriera.
4.	Transmitancja układu dyskretnego - transformacja Z.
5.	Wpływ własności transformat Fouriera i Hilberta na uzyskane wyniki analizy sygnałów.
6.	Porównanie analizy sygnałów analogowych oraz sygnałów dyskretnych.
7.	Filtry Butterwortha i Czebyszewa.
8.	Budowa filtrów cyfrowych.
9.	Problemy występujące podczas stosowania analiz czasowo-częstotliwościowych.
10.	Porównanie klasycznych metod analiz w dziedzinie czasu i częstotliwości: transformata Gabora, krótkoczasowa transformacja Fouriera (STFT), Transformacja falkowa, Transformacja Wignera-Ville’a.
11.	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Julius S. Bendat, Allan G. Piersol, Metody analizy i pomiaru sygnałów losowych, Państwowe Wydawnictwo Naukowe, Warszawa 1976.
2.	Richard G. Lyons, Wprowadzenie do cyfrowego przetwarzania sygnałów, Wydawnictwa Komunikacji i Łączności, Warszawa 2012.
3.	Edward Ozimek, Podstawy teoretyczne analizy widmowej sygnałów, Państwowe Wydawnictwo Naukowe, Warszawa 1985.
4.	Robert Randall, Frequency Analysis, Bruel &amp; Kjaer, Copenhagen 1987.
5.	Jerzy Szabatin, Podstawy teorii sygnałów, Wydawnictwo: WKŁ, Warszawa 2007.
6.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1150-MBWIB-MZP-0509_W1: </w:t>
      </w:r>
    </w:p>
    <w:p>
      <w:pPr/>
      <w:r>
        <w:rPr/>
        <w:t xml:space="preserve">Rozumie ideę stosowania zaawansowanych metod analizy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KMiBM2_W12,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T2A_W06,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1150-MBWIB-MZP-0509_W2: </w:t>
      </w:r>
    </w:p>
    <w:p>
      <w:pPr/>
      <w:r>
        <w:rPr/>
        <w:t xml:space="preserve">Zna zasady określania parametrów zaawansowanych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1150-MBWIB-MZP-0509_U1: </w:t>
      </w:r>
    </w:p>
    <w:p>
      <w:pPr/>
      <w:r>
        <w:rPr/>
        <w:t xml:space="preserve">Potrafi zastosować odpowiednie metody analizy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2025-12-27T11:57:31+01:00</dcterms:created>
  <dcterms:modified xsi:type="dcterms:W3CDTF">2025-12-27T11:57:31+01:00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