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Od Industry 1.0 do Industry 4.0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Okulski Radosław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15h wykład + 15h  ćwiczenia, 10h analiza literatury + 5h konsultacje + 15h przygotowanie do zaliczenia = 60h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1ECTS
15h wykład + 15h zajęcia ćwiczeniowe + 5h konsultacje = 35h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ECTS
15h  ćwiczenia, 10h analiza literatury + 5h konsultacje + 15h przygotowanie do zaliczenia = 45h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 
 - posiadał wiedzę z zakresu historii myśli gospodarczej, 
 - posiadał wiedzę z zakresu historii przemysłu, 
 - w szczególności posiadał wiedzę z zakresu najnowszych osiągnięć organizacji      przemysłowej, 
 - potrafił jasno i czytelnie przekazać wiedzę z zakresu historii myśli gospodarczej i przemysłu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A.Wykład:
- Historia myśli gospodarczej (od Adama Smitha do współczesności - NBIC) 
- Przesłanki rewolucji przemysłowej - Przesłanki monopolizacji 
- Pieniądz, bank i kredyt 
- Czynniki postępu i bariery rozwoju przemysłu od 1990 - Industry 4.0 - NBIC (nano-, bio-, info-, cogno-) 
- Internet Rzeczy 
- Cloud computing 
B.Ćwiczenia: 
- Wprowadzenie 
- Prezentacje studentów połączone z prezentacją PPT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Oceniane jest kolokwium końcowe.
2. Ocena sumatywna : W celu zaliczenia niezbędne jest zaliczenie kolokwium końcowego na ocenę min. dostateczną.
B. Ćwiczenia: 
1. Oceniany będzie esej, streszczająca go prezentacja wykonana na zajęciach oraz aktywny udział w zajęciach.  
2. Ocena sumatywna: Ocena końcowa stanowi średnią ocen eseju oraz  wykonanej prezentacji, ewentualnie podwyższoną w przypadku wysokiej aktywności studenta na zajęciach.
C. Końcowa ocena z przedmiotu: Średnia ważona oceny wykładu i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Skolarski J., 2012. Historia gospodarcza, Warszawa: Wydawnictwo Naukowe PWN
2.	Janasz W., 1999. Innowacyjne strategie rozwoju przemysłu, Szczecin: Fundacja na rzecz Uniwersytetu Szczecińskiego
Uzupełniająca:
1.	Janasz W. (red), 2006. Zarys strategii rozwoju przemysłu,Warszawa: Difin
2.	Gurbała M., 2004. Rola przemysłu zaawansowanej technologii w rozwoju regionalnym i lokalnym,  Żyrardów: Technologii Eksploatacji w Radomiu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Z1_W01 : </w:t>
      </w:r>
    </w:p>
    <w:p>
      <w:pPr/>
      <w:r>
        <w:rPr/>
        <w:t xml:space="preserve">Absolwent zna i rozumie  teorie oraz ogólną metodologię badań w zakresie zarządzania, ze szczególnym uwzględnieniem zarządzania nowoczesnym przedsiębiorstwem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sprawdzające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Z1_W02: </w:t>
      </w:r>
    </w:p>
    <w:p>
      <w:pPr/>
      <w:r>
        <w:rPr/>
        <w:t xml:space="preserve">Absolwent zna i rozumie  teorie oraz ogólną metodologię badań w zakresie ekonomii, ze szczególnym uwzględnieniem ekonomii dla potrzeb zarządzania przedsiębiorstwem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sprawdzające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Z1_U06: </w:t>
      </w:r>
    </w:p>
    <w:p>
      <w:pPr/>
      <w:r>
        <w:rPr/>
        <w:t xml:space="preserve">Absolwent potrafi identyfikować i interpretować podstawowe zjawiska i procesy społeczne z wykorzystaniem wiedzy z zakresu identyfikacji, tworzenia i optymalizacji procesów, ze szczególnym uwzględnieniem procesów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sprawdzające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Z1_U08: </w:t>
      </w:r>
    </w:p>
    <w:p>
      <w:pPr/>
      <w:r>
        <w:rPr/>
        <w:t xml:space="preserve">Absolwent potrafi analizować i prognozować procesy i zjawiska społeczne z wykorzystaniem standardowych metod i narzędzi wykorzystywanych w naukach o zarządzaniu, w tym również narzędzi IT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sprawdzające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Z1_K02: </w:t>
      </w:r>
    </w:p>
    <w:p>
      <w:pPr/>
      <w:r>
        <w:rPr/>
        <w:t xml:space="preserve">Absolwent jest gotów do  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sprawdzające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Z1_K04: </w:t>
      </w:r>
    </w:p>
    <w:p>
      <w:pPr/>
      <w:r>
        <w:rPr/>
        <w:t xml:space="preserve">Absolwent jest gotów myślenia i działania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sprawdzające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2024-05-14T19:38:28+02:00</dcterms:created>
  <dcterms:modified xsi:type="dcterms:W3CDTF">2024-05-14T19:38:28+02:00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