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klientem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Kitzman Karolina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 ćwiczenia + 10h zapoznanie się z literaturą + 5h opracowanie /omówienie w zespole przypadku + 10h przygotowanie prezentacji multimedialnej + 10h opracowanie planu wdrożenia CRM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15 ćwiczenia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 ćwiczenia + 10h zapoznanie się z literaturą + 5h opracowanie /omówienie w zespole przypadku + 10h przygotowanie prezentacji multimedialnej + 10h opracowanie planu wdrożenia CRM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budowy systemu zarządzania klientami (CRM) i wykształcenie umiejętności tworzenia założeń jego wdrożenia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Pojęcia związane z CRM: lojalność, potrzeby klienta
2.	Sposoby definiowania CRM: ujęcie strategiczne, ujęcie marketingowe, ujęcie informatyczne
3.	Miejsce CRM w obszarze działań marketingowych
4.	Warunki i korzyści stosowania CRM
5.	System CRM w przedsiębiorstwie
6.	Etapy opracowania i wdrożenia CRM
7.	Główne korzyści dla firmy wynikające z wdrożenia CRM
8.	Warunki konieczne do wdrożenia CRM
9.	Zastosowanie CRM w polskich firmach – wybrane przykłady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ocena z kolejnych etapów przygotowaniu projektu CRM  
2. Ocena sumatywna : średnia z ww. ocen i ocena za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Dyché J., 2005, Customer Relationship Management, Helion, Gliwice.
Wereda W., 2009, Zarządzanie relacjami z klientem (CRM) a postępowanie nabywców na rynku usług, Difin, Warszawa.
Uzupełniająca:
Frąckiewicz E., Rudawska E., 2004, Zarządzanie relacjami z klientami z wykorzystaniem CRM, Przegląd Organizacji, nr 7-8, s. 65-68.
Stachowicz-Stanusch A., Stanusch M., 2007, CRM: przewodnik dla wdrażających, Wydawnictwo PLACET,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Zna i rozumie zasady budowy systemu zarządzania klientami (CRM)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Zna i rozumie podstawowe pojęcia z zakresu systemu zarządzania klientami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Potrafi przygotować założenia wdrożenia systemu zarządzania klientami CRM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rozumie rolę komunikacji opartej na relacjach interpersonalnych i potrafi zachować proporcję między komunikacją bezpośrednią a nowoczesnymi kanałami.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Z1_K03: </w:t>
      </w:r>
    </w:p>
    <w:p>
      <w:pPr/>
      <w:r>
        <w:rPr/>
        <w:t xml:space="preserve">Student rozumie znaczenie wypełniania zobowiązań wobec organizacji, klienta i środowiska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2024-05-14T18:02:16+02:00</dcterms:created>
  <dcterms:modified xsi:type="dcterms:W3CDTF">2024-05-14T18:02:16+02:00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