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- 50, przygotowanie do zajęć - 10, zapoznanie ze wskazaną literaturą - 10, opracowanie wyników - 20, napisanie sprawozdania - 30, przygotowanie do kolokwium - 30, razem - 150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- 50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- 50 h, przygotowanie do zajęć - 10 h, zapoznanie ze wskazaną literaturą - 10 h, opracowanie wyników - 20 h, napisanie sprawozdania - 30 h, przygotowanie do kolokwium - 30 h, razem - 150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syntezy wybranych związków organicznych.
</w:t>
      </w:r>
    </w:p>
    <w:p>
      <w:pPr>
        <w:keepNext w:val="1"/>
        <w:spacing w:after="10"/>
      </w:pPr>
      <w:r>
        <w:rPr>
          <w:b/>
          <w:bCs/>
        </w:rPr>
        <w:t xml:space="preserve">Treści kształcenia: </w:t>
      </w:r>
    </w:p>
    <w:p>
      <w:pPr>
        <w:spacing w:before="20" w:after="190"/>
      </w:pPr>
      <w:r>
        <w:rPr/>
        <w:t xml:space="preserve">L1 - Zapoznanie z zasadami bezpieczeństwa, organizacji pracy w laboratorium chemii organicznej. L2 - Wprowadzenie do techniki laboratoryjnej. Zapoznanie teoretyczne z zasadami montowania zestawów laboratoryjnych, sposobami grzania i chłodzenia, suszenia substancji chemicznych oraz podstawowymi metodami oczyszczania substancji chemicznych - destylacji, krystalizacji, ekstrakcji. L3 - Orzymanie i oczyszczenie wybranego preparatu uwzględniającego procesy utleniania - redukcji z grupy: p-toluidyna, kwas benzoesowy, anilina, kwas adypinowy. L4 - Otrzymanie i oczyszczenie wybranego preparatu uwzględniającego reakcje diazowania i sprzęgania z grupy:oranż β -naftolowy, oranż  metylowy, tribromobenzen. L5 - Otrzymanie i oczyszczenie wybranego preparatu uwzględniającego reakcje kondensacji aldolowej z grupy: benzylidenoanilina, dibenzylidenoaceton, kwas cynamonowy. L6 - Otrzymanie i oczyszczenie wybranego preparatu uwzględniającego reakcje otrzymywania pochodnych kwasowych  z grupy: acetanilid, kwas acetylosalicylowy, mrówczan  etylu, benzoesan fenylu, octan β -naftylu L7 - Analiza jakościowa związków organicznych. Identyfikacja  nieznanych związków.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Usprawiedliwienie nieobecności dokonuje prowadzący zajęcia na podstawie pisemnego usprawiedliwienia przedstawionego przez studenta. Usprawiedliwienie należy przedstawić w terminie 14 dni od nieobecności. Pracownię, na której student był nieobecny musi odrobić na pracowni poprawkowej lub w innym, uzgodnionym z prowadzącym terminie.
2.	Efekty uczenia się przypisane do laboratorium będą weryfikowane podczas pisemnych i ustnych kolokwiów oraz poprzez sprawozdania. 
3.	Warunkiem zaliczenia laboratorium jest: 1.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5 kolokwiów ustnych przed każdym etapem zajęć), 2. przeprowadzenie syntezy pięciu wyznaczonych preparatów (łącznie z ich oczyszczeniem oraz oznaczeniem podstawowych właściwości fizykochemicznych oddanie 5 sprawozdań z wykonania preparatu), 3. przeprowadzenie analizy jakościowej nieznanego związku organicznego oraz wykazanie się znajomością podstawowych technik laboratoryjnych (2 kolokwia pisemne). Ocena z zaliczenia stanowi średnią trzech powyższych składowych.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z kolokwium pisemnego jest przekazywana do wiadomości studentów za pośrednictwem USOS najpóźniej 5 dni po zaliczeniu.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pisemnego i ustnego powinien mieć długopis (lub pióro) z niebieskim lub czarnym tuszem (atramentem) przeznaczony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Preparatyki Organicznej.
10.	Studentki w ciąży oraz matki karmiące nie mogą uczestniczyć w ćwiczeniach laboratoryjnych z chemii organicznej.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Morrison R.T., Boyd R. N.: Chemia organiczna, PWN, Warszawa, 1990
2. Mąkosza M.: Synteza organiczna, PWN, Warszawa 1972
3. Mastalerz P. Chemia Organiczna, Wydawnictwo Chemiczne, Wrocław 2000
4. Vogel A. Preparatyka Organiczna, WNT, Warszawa 2006
5. Jerzmanowska Z.: Analiza jakościowa związków organicznych, Państ. Zakład Wyd. Lekarskich, Warszawa,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wybranych typów reakcji w chemii oraganicznej.</w:t>
      </w:r>
    </w:p>
    <w:p>
      <w:pPr>
        <w:spacing w:before="60"/>
      </w:pPr>
      <w:r>
        <w:rPr/>
        <w:t xml:space="preserve">Weryfikacja: </w:t>
      </w:r>
    </w:p>
    <w:p>
      <w:pPr>
        <w:spacing w:before="20" w:after="190"/>
      </w:pPr>
      <w:r>
        <w:rPr/>
        <w:t xml:space="preserve">Kolokwium ustne (L 3-6)</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wybranych związków organicznych i klasycznej analizy jakościowej związków organicznych.</w:t>
      </w:r>
    </w:p>
    <w:p>
      <w:pPr>
        <w:spacing w:before="60"/>
      </w:pPr>
      <w:r>
        <w:rPr/>
        <w:t xml:space="preserve">Weryfikacja: </w:t>
      </w:r>
    </w:p>
    <w:p>
      <w:pPr>
        <w:spacing w:before="20" w:after="190"/>
      </w:pPr>
      <w:r>
        <w:rPr/>
        <w:t xml:space="preserve">Kolokwium ustne (L 3-6), kolokwium pisemne (L7)</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syntezy i anlalizy związków organicznych oraz technik laboratoryjnych stosowanych w syntezie związków organicznych.</w:t>
      </w:r>
    </w:p>
    <w:p>
      <w:pPr>
        <w:spacing w:before="60"/>
      </w:pPr>
      <w:r>
        <w:rPr/>
        <w:t xml:space="preserve">Weryfikacja: </w:t>
      </w:r>
    </w:p>
    <w:p>
      <w:pPr>
        <w:spacing w:before="20" w:after="190"/>
      </w:pPr>
      <w:r>
        <w:rPr/>
        <w:t xml:space="preserve">Kolokwium pisemne (L2, L7). Kolokwium ustne (L 3-6)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przeprowadzić pomiary podstawych parametów określających czystość otrzymanych preparatów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przedstawić otrzymane wyniki w formie liczbowej, dokonać ich interpretacji i wyciągnąć właściwe wnioski.</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U11_02: </w:t>
      </w:r>
    </w:p>
    <w:p>
      <w:pPr/>
      <w:r>
        <w:rPr/>
        <w:t xml:space="preserve">Stosuje zasdy bezpieczeństwa i higieny pracy związane z pracą w laboratorium chemii organicznej.</w:t>
      </w:r>
    </w:p>
    <w:p>
      <w:pPr>
        <w:spacing w:before="60"/>
      </w:pPr>
      <w:r>
        <w:rPr/>
        <w:t xml:space="preserve">Weryfikacja: </w:t>
      </w:r>
    </w:p>
    <w:p>
      <w:pPr>
        <w:spacing w:before="20" w:after="190"/>
      </w:pPr>
      <w:r>
        <w:rPr/>
        <w:t xml:space="preserve">Sprawozdanie pisemne (L3-6). Kolokwium pisemne (L1-2).</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dokonać oceny wydajności procesów syntezy związków organicznych.</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zespole laboratyjnym.</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laboratoryjnym i ponoszenia odpowiedzialności za wspólnie wykonywane ćwiczenie laboratoryjne. </w:t>
      </w:r>
    </w:p>
    <w:p>
      <w:pPr>
        <w:spacing w:before="60"/>
      </w:pPr>
      <w:r>
        <w:rPr/>
        <w:t xml:space="preserve">Weryfikacja: </w:t>
      </w:r>
    </w:p>
    <w:p>
      <w:pPr>
        <w:spacing w:before="20" w:after="190"/>
      </w:pPr>
      <w:r>
        <w:rPr/>
        <w:t xml:space="preserve">Sprawozdanie pisemne (L3-6).</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2026-03-24T04:09:12+01:00</dcterms:created>
  <dcterms:modified xsi:type="dcterms:W3CDTF">2026-03-24T04:09:12+01:00</dcterms:modified>
</cp:coreProperties>
</file>

<file path=docProps/custom.xml><?xml version="1.0" encoding="utf-8"?>
<Properties xmlns="http://schemas.openxmlformats.org/officeDocument/2006/custom-properties" xmlns:vt="http://schemas.openxmlformats.org/officeDocument/2006/docPropsVTypes"/>
</file>