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procesów</w:t>
      </w:r>
    </w:p>
    <w:p>
      <w:pPr>
        <w:keepNext w:val="1"/>
        <w:spacing w:after="10"/>
      </w:pPr>
      <w:r>
        <w:rPr>
          <w:b/>
          <w:bCs/>
        </w:rPr>
        <w:t xml:space="preserve">Koordynator przedmiotu: </w:t>
      </w:r>
    </w:p>
    <w:p>
      <w:pPr>
        <w:spacing w:before="20" w:after="190"/>
      </w:pPr>
      <w:r>
        <w:rPr/>
        <w:t xml:space="preserve">mgr inż. Wiśniewski Michał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w:t>
      </w:r>
    </w:p>
    <w:p>
      <w:pPr>
        <w:keepNext w:val="1"/>
        <w:spacing w:after="10"/>
      </w:pPr>
      <w:r>
        <w:rPr>
          <w:b/>
          <w:bCs/>
        </w:rPr>
        <w:t xml:space="preserve">Grupa przedmiotów: </w:t>
      </w:r>
    </w:p>
    <w:p>
      <w:pPr>
        <w:spacing w:before="20" w:after="190"/>
      </w:pPr>
      <w:r>
        <w:rPr/>
        <w:t xml:space="preserve">Specjalność: Zarządzanie przedsiębiorstwem w gospodarce globalnej</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18h projekt + 5h konsulacie grupowe + 5h konsultacje indywidualne + 5h zapoznanie z literaturą +27h przygotowanie założeń projektowych = 60h
</w:t>
      </w:r>
    </w:p>
    <w:p>
      <w:pPr>
        <w:keepNext w:val="1"/>
        <w:spacing w:after="10"/>
      </w:pPr>
      <w:r>
        <w:rPr>
          <w:b/>
          <w:bCs/>
        </w:rPr>
        <w:t xml:space="preserve">Liczba punktów ECTS na zajęciach wymagających bezpośredniego udziału nauczycieli akademickich: </w:t>
      </w:r>
    </w:p>
    <w:p>
      <w:pPr>
        <w:spacing w:before="20" w:after="190"/>
      </w:pPr>
      <w:r>
        <w:rPr/>
        <w:t xml:space="preserve">0,9 ECTS:
18h projekt + 5h konsulacie grupowe + 5h konsultacje indywidualne = 28h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18h projekt + 5h konsulacie grupowe + 5h konsultacje indywidualne + 5h zapoznanie z literaturą +27h przygotowanie założeń projektowych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Zarządzanie procesami w organizacjach globalnych
Uwarunkowania i zasady modelowania procesów
</w:t>
      </w:r>
    </w:p>
    <w:p>
      <w:pPr>
        <w:keepNext w:val="1"/>
        <w:spacing w:after="10"/>
      </w:pPr>
      <w:r>
        <w:rPr>
          <w:b/>
          <w:bCs/>
        </w:rPr>
        <w:t xml:space="preserve">Limit liczby studentów: </w:t>
      </w:r>
    </w:p>
    <w:p>
      <w:pPr>
        <w:spacing w:before="20" w:after="190"/>
      </w:pPr>
      <w:r>
        <w:rPr/>
        <w:t xml:space="preserve">- od 25 osób do limitu miejsc w sali laboratoryjnej (projekt)</w:t>
      </w:r>
    </w:p>
    <w:p>
      <w:pPr>
        <w:keepNext w:val="1"/>
        <w:spacing w:after="10"/>
      </w:pPr>
      <w:r>
        <w:rPr>
          <w:b/>
          <w:bCs/>
        </w:rPr>
        <w:t xml:space="preserve">Cel przedmiotu: </w:t>
      </w:r>
    </w:p>
    <w:p>
      <w:pPr>
        <w:spacing w:before="20" w:after="190"/>
      </w:pPr>
      <w:r>
        <w:rPr/>
        <w:t xml:space="preserve">Celem przedmiotu jest, aby po jego zaliczeniu student:
•	posiadał wiedzę z zakresu modelowania procesów biznesowych, 
•	rozumiał istotę i prawidłowości podejścia procesowego w zarządzaniu, 
•	rozumiał oraz stosował zasady i narzędzia zarządzania procesowego,
•	potrafił stosować metody symulacji procesów w przedsiębiorstwie z wykorzystaniem komputerowego wspomagania,
•	potrafił opisać i opracować model procesu biznesowego.
</w:t>
      </w:r>
    </w:p>
    <w:p>
      <w:pPr>
        <w:keepNext w:val="1"/>
        <w:spacing w:after="10"/>
      </w:pPr>
      <w:r>
        <w:rPr>
          <w:b/>
          <w:bCs/>
        </w:rPr>
        <w:t xml:space="preserve">Treści kształcenia: </w:t>
      </w:r>
    </w:p>
    <w:p>
      <w:pPr>
        <w:spacing w:before="20" w:after="190"/>
      </w:pPr>
      <w:r>
        <w:rPr/>
        <w:t xml:space="preserve">Projekt: 
1.	Zajęcia wprowadzające omówienie kryteriów zaliczenia, zapozna nie studentów ze środowiskiem pracy. 
2.	Ustalenie tematów projektów własnych, rozpoczęcie pracy nad strukturą procesu ćwiczeniowego. 
3.	Dokończenie prac związanych ze strukturą procesu ćwiczeniowego.
4.	Zdefiniowanie ról i zasobów niezbędnych do realizacji procesu ćwiczeniowego. 
5.	Przydzielenie ról i zasobów poszczególnym elementom w strukturze modelu procesu biznesowego. 
6.	Testowanie modelu pod kątem eliminacji błędów formalnych. 
7.	Przeprowadzenie symulacji i pracownie wyników. 
8.	Prezentacja i ocena założeń projektowych modeli własnych studentów. 
9.	Praca własna studentów nad implementacją modeli procesów. 
10.	Prezentacja i ocena implementacji modeli własnych.</w:t>
      </w:r>
    </w:p>
    <w:p>
      <w:pPr>
        <w:keepNext w:val="1"/>
        <w:spacing w:after="10"/>
      </w:pPr>
      <w:r>
        <w:rPr>
          <w:b/>
          <w:bCs/>
        </w:rPr>
        <w:t xml:space="preserve">Metody oceny: </w:t>
      </w:r>
    </w:p>
    <w:p>
      <w:pPr>
        <w:spacing w:before="20" w:after="190"/>
      </w:pPr>
      <w:r>
        <w:rPr/>
        <w:t xml:space="preserve">Projekt:
1. Ocena formatywna: Projekt 
2. Ocena sumatywna : Część I projektu 20%, Część II projektu 40%, Część III projektu 30%, Prezentacja wyników 10% 
(skala ocen os 2; 3,0; 3,5; 4,0; 4,5; 5,0)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Grajewski P., 2016. Organizacja procesowa, Warszawa: Polskie Wydawnictwo Ekonomiczne.
2.	Szczepańska K., Bugdol M., (red.) 2016. Podstawy zarządzania procesami, Warszawa: Difin. 
3.	Drejwicz Sz., 2012. Zrozumieć BPMN – modelowanie procesów biznesowych, Gliwice: Helion. 
4.	Jeston J.,  Nelis J. 2011. Business Process Management: Practical Guidelines to Successful Implementations, Routledge. 
5.	Bitkowska A., 2009. Zarządzanie procesami biznesowymi w przedsiębiorstwie. Warszawa: Vizja Press&amp;IT 
6.	Burlton, R., 2001. Business Process Management: Profiting From Process; SAMS.
Uzupełniająca:
1.	Gawin B., Marcinkowski B., 2013. Symulacja procesów biznesowych. Standardy BPMS i BPMN w praktyce, Gliwice: Helion. 
2.	Chomuszko M.,  2010. Modelowanie organizacji procesowej, Warszawa: PWN.
3.	Stachurski A. 2009. Wprowadzenie do optymalizacji, Warszawa: Oficyna Wydawnicza Politechniki Warszawskiej.</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Z2_W06: </w:t>
      </w:r>
    </w:p>
    <w:p>
      <w:pPr/>
      <w:r>
        <w:rPr/>
        <w:t xml:space="preserve">Student  posiada uporządkowaną i podbudowaną teoretycznie wiedzę obejmującą kluczowe zagadnienia związane z projektowaniem procesów biznesowych</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Z2_U07: </w:t>
      </w:r>
    </w:p>
    <w:p>
      <w:pPr/>
      <w:r>
        <w:rPr/>
        <w:t xml:space="preserve">Student potrafi wykorzystywać posiadaną wiedzę w zakresie formułowania i rozwiązywania złożonych i nietypowych problemów przez dobór oraz stosowanie właściwych metod i narzędzi, w tym zaawansowanych technik informacyjno-komunikacyjnych (ICT)</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Z2_K02: </w:t>
      </w:r>
    </w:p>
    <w:p>
      <w:pPr/>
      <w:r>
        <w:rPr/>
        <w:t xml:space="preserve">Student potrafi wykazać się skutecznością w realizacji projektów o charakterze programistyczno wdrożenio-wym, wchodzącym w skład studiów</w:t>
      </w:r>
    </w:p>
    <w:p>
      <w:pPr>
        <w:spacing w:before="60"/>
      </w:pPr>
      <w:r>
        <w:rPr/>
        <w:t xml:space="preserve">Weryfikacja: </w:t>
      </w:r>
    </w:p>
    <w:p>
      <w:pPr>
        <w:spacing w:before="20" w:after="190"/>
      </w:pPr>
      <w:r>
        <w:rPr/>
        <w:t xml:space="preserve">Projekt + prezentacja wyników</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Projekt + prezentacja wyników: </w:t>
      </w:r>
    </w:p>
    <w:p>
      <w:pPr/>
      <w:r>
        <w:rPr/>
        <w:t xml:space="preserve">Student ma doświadczenie z pracą zespołową</w:t>
      </w:r>
    </w:p>
    <w:p>
      <w:pPr>
        <w:spacing w:before="60"/>
      </w:pPr>
      <w:r>
        <w:rPr/>
        <w:t xml:space="preserve">Weryfikacja: </w:t>
      </w:r>
    </w:p>
    <w:p>
      <w:pPr>
        <w:spacing w:before="20" w:after="190"/>
      </w:pPr>
      <w:r>
        <w:rPr/>
        <w:t xml:space="preserve">Z2_K06</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2024-05-19T07:21:37+02:00</dcterms:created>
  <dcterms:modified xsi:type="dcterms:W3CDTF">2024-05-19T07:21:37+02:00</dcterms:modified>
</cp:coreProperties>
</file>

<file path=docProps/custom.xml><?xml version="1.0" encoding="utf-8"?>
<Properties xmlns="http://schemas.openxmlformats.org/officeDocument/2006/custom-properties" xmlns:vt="http://schemas.openxmlformats.org/officeDocument/2006/docPropsVTypes"/>
</file>