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zmianami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Lamparska Agata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ćwiczenia + 10h przygotowanie do ćwiczeń + 10h studiowanie literatury + 15h praca własna nad projektem + 10h przygotowanie do zaliczenia + 5h konsultacje=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
10h ćwiczenia + 5h konsultacje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ćwiczenia + 10h przygotowanie do ćwiczeń + 10h studiowanie literatury + 15h praca własna nad projektem + 10h przygotowanie do zaliczenia + 5h konsultacje=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zakresu zarządzania i organizacji przedsiębiorstw oraz zarządzania zasobami ludzkimi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Wskazanie na sposoby łączenia wiedzy z różnych dziedzin. Nauczenie krytycznego myślenia i umiejętności syntezy informacji. Wskazanie na właściwy dobór metod i technik zarządzania adekwatnych do bieżącego problemu, sytuacji, zjawiska w otoczeniu i przedsiębiorstwie.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
1.	Wprowadzenie. Wybór i charakterystyka przedsiębiorstwa z określeniem fazy rozwoju przedsiębiorstwa wg L.E. Greiner’a.  
2.	Krytyczna analiza dotychczas wprowadzanych zmian w przedsiębiorstwie i diagnoza problemów wdrożeniowych.
3.	Charakterystyka wprowadzanej zmiany (rodzaj, parametry, model),  jej relacja do współczesnych koncepcji i metod zarządzania. Prognozowanie barier wdrożeniowych, w tym negatywnych zachowań, postaw i oporów oraz ich źródeł (analiza pola sił).
4.	Proces wdrażania zmiany na tle procesu K. Lewina (schemat blokowy) z uwzględnieniem specyfiki przedsiębiorstwa, technik interwencyjnych z określeniem uwarunkowań implementacyjnych.
5.	Organizacja pracy zespołu projektowego: skład, przydział zadań, harmonogram (wykres Gantt’a, sieć zależności CPM z wykorzystaniem programu komputerowego). Określenie roli i kompetencji konsultanta zmian wg uniwersalnego modelu kompetencji 
6.	Dobór modelu, zasad, narzędzi i środków komunikowania się na tle procesu wdrożenia.
7.	Analiza ekonomiczna: szacunkowe koszty, źródła finansowania, opłacalność. Niezbędne zasoby: materialne, informacyjne.
8.	Zbilansowana karta wyników. Standardy i oczekiwane korzyści niewymierne. 
9.	Rozmowa zaliczeniowa z prowadzącym.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
1.	Ocena formatywna: ocena poprawności wykonania projektu (suma ćwiczeń cząstkowych):
•	zawartości merytorycznej
•	uwzględnienia wszystkich wymaganych elementów
•	możliwości implementacyjnych
•	terminowości
weryfikowana na każdych zajęciach
2.	Ocena sumatywna : ocena projektu i wynik rozmowy zaliczeniowej z prowadzącym  w skali 1-5
Przedmiot uznaje się za zaliczony jeśli ocena końcowa ≥ 3.0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E. Masłyk-Musiał, Organizacja w zmianach. Perspektywa konsultanta, Oficyna Wydawnicza Politechniki Warszawskiej, 2010
2.	L.Clarke Zarzadzanie zmianą Prentice Hall, Gebethner i Ska W-wa 1997
3.	Kozyra, B. 2017. Praktyczne zarządzanie zmianą w firmie, czyli nie taki diabeł straszny. Warszawa: MT Biznes sp. z o.o.
4.	Kurtyka M., Roth G.  2017 Zarządzanie zmianą. Od strategii do działania. Jak połączyć wizję, ludzi i organizację w służbie strategii (wyd. III) Warszawa: CeDeWu
Uzupełniająca:
1.	M.Czerska Jak przeprowadzać zmiany organizacyjne w firmie Poradnik praktyczny Wyd. ODDK Gdańsk 1999
2.	M.Czerska Organizacja przedsiębiorstw Metodologia zmian organizacyjnych Wyd. Uniwersytetu Gdańskiego Gdańsk 1996
3.	M.Bartnicki Zarządzanie zmianami w przedsiębiorstwie Wyd. Akademii Ekonomicznej Katowice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Wymagana jest redakcja projektu zgodnie z zasadami dla prac dyplomowych na WZ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Z2_W01,  Z2_W05: </w:t>
      </w:r>
    </w:p>
    <w:p>
      <w:pPr/>
      <w:r>
        <w:rPr/>
        <w:t xml:space="preserve">absolwent zna i rozumie: w pogłębionym stopniu teorie naukowe właściwe dla nauk o zarządzaniu  i o innowacyjności oraz kierunki ich rozwoju, a także zaawansowaną metodologię badań ze szczególnym uwzględnieniem uwarunkowań zarządzania zmianami.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(jako suma ćwiczeń cząstkowych) wdrożenia zmiany, konsultacje z wykładowcami,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Z2_W12: </w:t>
      </w:r>
    </w:p>
    <w:p>
      <w:pPr/>
      <w:r>
        <w:rPr/>
        <w:t xml:space="preserve">podstawowe procesy zachodzące w cyklu życia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poszczególnych ćwiczeń i debata na ich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Z2_U01, Z2_U05: </w:t>
      </w:r>
    </w:p>
    <w:p>
      <w:pPr/>
      <w:r>
        <w:rPr/>
        <w:t xml:space="preserve">absolwent potrafi: identyfikować, interpretować i wyjaśniać złożone zjawiska i procesy społeczne oraz relacje między nimi z wykorzystaniem wiedzy z zakresu zarządzania i 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poszczególnych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Z2_U14,  Z2_U16: </w:t>
      </w:r>
    </w:p>
    <w:p>
      <w:pPr/>
      <w:r>
        <w:rPr/>
        <w:t xml:space="preserve">przy identyfikacji i formułowaniu specyfikacji zadań oraz ich rozwiązywaniu: dobierać i wykorzystywać właściwe metody i narzędzia wspomagające oraz dokonywać oceny opłacalności ekonomicznej wdrożenia tych rozwiązań;
projektować nowe rozwiązania, 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(jako suma ćwiczeń cząstkowych) wdrożenia zmiany, konsultacje,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absolwent jest gotów do: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wypełniania zobowiązań wobec organizacji oraz inspirowania i organizowania działalności na rzecz organizacji i podejmowania decyzji w sytuacjach wysokiego ryzyka i ponoszenia odpowiedzialności za swoje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nad projektem (jako sumy ćwiczeń),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2026-05-11T16:07:58+02:00</dcterms:created>
  <dcterms:modified xsi:type="dcterms:W3CDTF">2026-05-11T16:07:58+02:00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