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ćwiczenia + 10 przygotowanie do ćwiczeń + 10h studiowanie literatury + 10h praca własna nad projektem + 10h przygotowanie do zaliczenia + 5h konsultacje=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15h ćwiczenia + 5h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15h ćwiczenia + 10 przygotowanie do ćwiczeń + 10h studiowanie literatury + 10h praca własna nad projektem + 10h przygotowanie do zaliczenia + 5h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i organizacji przedsiębiorstw oraz zarządzania zasobami ludzkimi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na sposoby łączenia wiedzy z różnych dziedzin. Nauczenie krytycznego myślenia i umiejętności syntezy informacji. Wskazanie na właściwy dobór metod i technik zarządzania adekwatnych do problemu, sytuacji, zjawiska w otoczeniu i przedsiębiorstwie. Wypracowanie umiejętności komunikowania się w relacjach biznesowych przy pomocy specjalistycznej terminologii.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Wprowadzenie. Wybór i charakterystyka przedsiębiorstwa z określeniem fazy rozwoju przedsiębiorstwa wg L.E. Greiner’a.  
2.	Krytyczna analiza dotychczas wprowadzanych zmian w przedsiębiorstwie i diagnoza problemów wdrożeniowych.
3.	Charakterystyka wprowadzanej zmiany (rodzaj, parametry, model),  jej relacja do współczesnych koncepcji i metod zarządzania. Prognozowanie barier wdrożeniowych, w tym negatywnych zachowań, postaw i oporów oraz ich źródeł (analiza pola sił).
4.	Proces wdrażania zmiany na tle procesu K. Lewina (schemat blokowy) z uwzględnieniem specyfiki przedsiębiorstwa, technik interwencyjnych z określeniem uwarunkowań implementacyjnych.
5.	Organizacja pracy zespołu projektowego: skład, przydział zadań, harmonogram (wykres Gantt’a, sieć zależności CPM z wykorzystaniem oprogramowania). Określenie roli i kompetencji konsultanta zmian wg uniwersalnego modelu kompetencji 
6.	Dobór modelu, zasad, narzędzi i środków komunikowania się na tle procesu wdrożenia.
7.	Analiza ekonomiczna: szacunkowe koszty, źródła finansowania, opłacalność. Niezbędne zasoby: materialne, informacyjne. Zbilansowana karta wyników. Standardy i oczekiwane korzyści niewymierne. 
8.	Rozmowa zaliczeniowa z prowadzącym.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
1.	Ocena formatywna: ocena poprawności wykonania projektu (suma ćwiczeń cząstkowych):
•	zawartości merytorycznej
•	uwzględnienia wszystkich wymaganych elementów
•	możliwości implementacyjnych
•	terminowości
weryfikowana na każdych zajęciach
2.	Ocena sumatywna : ocena projektu i wynik rozmowy zaliczeniowej z prowadzącym  w skali 1-5
Przedmiot uznaje się za zaliczony jeśli ocena końcowa ≥ 3.0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E. Masłyk-Musiał, Organizacja w zmianach. Perspektywa konsultanta, Oficyna Wydawnicza Politechniki Warszawskiej, 2010
2.	L.Clarke Zarządzanie zmianą Prentice Hall, Gebethner i Ska W-wa 1997
3.	Kozyra, B. 2017. Praktyczne zarządzanie zmianą w firmie, czyli nie taki diabeł straszny. Warszawa: MT Biznes sp. z o.o.
4.	Kurtyka M., Roth G.  2017 Zarządzanie zmianą. Od strategii do działania. Jak połączyć wizję, ludzi i organizację w służbie strategii (wyd. III) Warszawa: CeDeWu
Uzupełniająca:
1.	M.Czerska Jak przeprowadzać zmiany organizacyjne w firmie Poradnik praktyczny Wyd. ODDK Gdańsk 1999
2.	M.Czerska Organizacja przedsiębiorstw Metodologia zmian organizacyjnych Wyd. Uniwersytetu Gdańskiego Gdańsk 1996
3.	M.Bartnicki Zarządzanie zmianami w przedsiębiorstwie Wyd. Akademii Ekonomicznej Katowice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Wymagana jest redakcja projektu zgodnie z zasadami dla prac dyplomowych na WZ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 z wykładowcami,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 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 i debata na ich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UW_ZARZ_IK2_1: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zarządzania, w tym zarządzania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UW_ZARZ_IK2_6: </w:t>
      </w:r>
    </w:p>
    <w:p>
      <w:pPr/>
      <w:r>
        <w:rPr/>
        <w:t xml:space="preserve">Absolwent potrafi projektować nowe rozwiązania z zakresu zarządzania, 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KK_ZARZ_IK2_2: </w:t>
      </w:r>
    </w:p>
    <w:p>
      <w:pPr/>
      <w:r>
        <w:rPr/>
        <w:t xml:space="preserve">Absolwent jest gotów do uznawania znaczenia wiedzy w rozwiązywaniu problemów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KO_ZARZ_IK2_1: </w:t>
      </w:r>
    </w:p>
    <w:p>
      <w:pPr/>
      <w:r>
        <w:rPr/>
        <w:t xml:space="preserve">Absolwent jest gotów do wypełniania zobowiązań wobec organizacji oraz inspirowania i organizowania działalności na rzecz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2024-05-20T02:25:39+02:00</dcterms:created>
  <dcterms:modified xsi:type="dcterms:W3CDTF">2024-05-20T02:25:39+02:00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