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Rozdzielanie mieszanin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inż./Jacek Michalski/adiunkt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- 15; zapoznanie ze wskazaną literaturą - 10; przygotowanie do kolokwium - 10; razem - 35; Ćwiczenia: liczba godzin według planu studiów - 15; przygotowanie do zajęć - 10; przygotowanie do kolokwium - 15; razem - 40; Razem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uzyskanie przez studenta wiedzy i umiejętności w zakresie zjawisk fizycznych bądź fizyko-chemicznych, które zachodzą w procesach rozdzielania mieszanin. W ramach ćwiczeń student nabywa umiejętność praktycznego wykorzystania wiedzy z zakresu materiału prezentowanego na wykładzie poprzez rozwiązywanie prostych zadań rachunkowych.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i charakterystyka mieszanin; W2 - Rozdzielanie zawiesin; W3 - Rozdzielanie zawiesin; W4 - Rozdzielanie zawiesin; W5 - Odpylanie gazów; W6 - Odparowanie; W7 - Krystalizacja; W8 - Destylacja; W9 - Destylacja; W10 - Ekstrakcja; W1 - Absorpcja; W12 - Absorpcja; W13 - Adsorpcja; W14 - Procesy membranowe; W15 - Procesy membranowe
C1 - Krystalizacja; C2 - Krystalizacja; C3 - Destylacja; C4 - Destylacja; C5 - Destylacja; C6 - Ekstrakcja; C7 - Ekstrakcja; C8 - Absorpcja; C9 - Absorpcja; C10 - Absorpcja; C11 - Adsorpcja; C12 - Adsorpcja; C13 - Adsorpcja; C14 - Procesy membranowe; C15 - Procesy membranowe.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Zaliczenie wykładu odbywa się w oparciu o jedno kolokwium z teorii przeprowadzane w trakcie semestru; 
2. Zaliczenie ćwiczeń odbywa się w oparciu o dwa kolokwia obliczeniowe przeprowadzane w trakcie semestru; 
3. Kolokwia podlegają ocenie punktowej; 
4. Zaliczenie wykładu uzyskuje się po zdobyciu minimum 50% punktów możliwych do zdobycia z kolokwium z teorii; 
5. Zaliczenie ćwiczeń uzyskuje się po zdobyciu minimum 50% punktów możliwych do zdobycia z kolokwiów obliczeniowych; 
6. Punkty ze wszystkich trzech kolokwiów są sumowane w celu wystawienia oceny końcowej.  
7. Przelicznik punktacji na otrzymaną ocenę: 0 – 49% dwa; 50 – 60% trzy; 61 – 70% trzy i pół; 71 – 80% cztery; 81 – 90% cztery i pół; 91 – 100% pięć.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Malinowskaja T. A. i inni: Rozdzielanie zawiesin w przemyśle chemicznym. WNT, Warszawa, 1986.
2. Kabsh T.: Odpylanie i odpylacze. WNT, Warszawa, 1992.
3. Koch R., Kozioł A.: Dyfuzyjno-cieplny rozdział substancji. WNT, Warszawa,1994.
4. Zarzycki R. i inni: Absorpcja i absorbery. WNT, Warszawa, 1995. 
5. Paderewski M. L.: Procesy adsorpcyjne w inżynierii chemicznej. WNT, Warszawa, 1999.
6. Rautenbach R.: Procesy membranowe. WNT, Warszawa, 1996. 
7. Warych J.: Procesy oczyszczania gazów. Problemy projektowo-obliczeniowe. Oficyna wydawnicza Politechniki Warszawskiej, Warszawa, 1999.
8. Zarzycki R. i inni: Zadania rachunkowe z inżynierii chemicznej. PWN, Warszawa, 1980. 
9. Selecki A., Gawroński R.: Podstawy projektowania wybranych procesów rozdzielania mieszanin. WNT. Warszawa, 1992.
10. Palica M. i inni: Pomoce projektowe z inżynierii chemicznej i procesowej. Wydawnictwo Politechniki Śląskiej, Gliwice,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Potrafi określić charakter zjawisk fizyko-chemicznych zachodzących w procesach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kierunki zastosowania poszczególnych operacji rozdzielania mieszanin w różnych gałęziach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stosowane przy rozwiązywaniu prostych zadań inżynierskich z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Zna kierunki zastosowania poszczególnych operacji rozdzielania mieszanin w różnych gałęziach technologii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(W2-W5, W11-W15)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Stosuje metody analityczne do formułowania i rozwiązywania zadań z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Wykorzystuje zasady fizyki i narzędzia matematyczne do rozwiązywania zadań z operacji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w sposób właściwy stosowac terminologię techniczną z zakresu operacji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U14_03: </w:t>
      </w:r>
    </w:p>
    <w:p>
      <w:pPr/>
      <w:r>
        <w:rPr/>
        <w:t xml:space="preserve">Formułuje założenia do opracowania bilansów materiałowych i energetycznych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2026-09-12T01:06:29+02:00</dcterms:created>
  <dcterms:modified xsi:type="dcterms:W3CDTF">2026-09-12T01:06:29+02:00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