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Panecki, st. wykładowca, panecki@if.pw.edu.pl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1050-FT000-ISP-5LF2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laboratoriach – 45h
b) uczestniczenie w konsultacjach – 5 h
2. praca własna studenta – 50 h; w tym
a) przygotowanie do ćwiczeń i do kolokwiów – 10 h
b) zapoznanie się z literaturą – 10 h
c)  opracowanie raportu – 30h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10 h
3.	zajęcia projektowe – 5 h
4.	przygotowanie projektów – 5h
Razem w semestrze 50h,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relacji pomiędzy teorią i eksperymentem. Projektowanie eksperymentów fizycznych z zastosowaniem koniecznych przybliżeń. Statystyczna analiza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Optyka kryształów anizotropowych
•	Efekt  Kerra
•	Efekt  Faraday’a
•	Statystyka fotonów optycznych 
•	Badanie przerwy wzbronionej w półprzewodniku
•	Badanie dyfuzji nośników mniejszościowych w półprzewodniku
•	Dyfrakcja światła na fali ultradźwiękowej
•	Optyczne pole koherentne z chaotyczną fazą 
•	Laboratoria Naukowe (15h)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ćwiczenie: 5p – kolokwium wstępne
                             5p – ocena wykonania ćwiczenia
                            10p – ocena sprawozdania 
(repetycje - poprawy)
niezaliczenie kolokwium wstępnego PRZED zajęciami redukuje całkowitą ocenę punktową do 7p.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zawierają bibliografię właściwą dla każdego ćwiczenia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www.fizyka.pw.edu.pl/~labfiz2i3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LF2_W01: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FT1_W06, FT1_W07, FT1_W08, 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T1A_W07, X1A_W02, X1A_W03, T1A_W02, X2A_W02, X2A_W03, T1A_W01,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LF2_U01: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X1A_U01, X1A_U02, T1A_U02,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LF2_K01: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LF2_K02: </w:t>
      </w:r>
    </w:p>
    <w:p>
      <w:pPr/>
      <w:r>
        <w:rPr/>
        <w:t xml:space="preserve">Jest zaznajomiony z rzeczywistą działalnością naukową w laboratoriach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Laboratoriach Naukowych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2024-05-19T06:26:03+02:00</dcterms:created>
  <dcterms:modified xsi:type="dcterms:W3CDTF">2024-05-19T06:26:03+02:00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