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(30 godzin pracy z nauczycielem i 30 godzin pracy domowej)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w biogospodarce 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	2h
Estymacja punktowa. Określenie i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3h
Nieparametryczne testy istotności: test zgodności chi-kwadrat, test zgodności chi-kwadrat Kołmogorowa, test zgodności Kołmogorowa-Smirnowa. Wybrane testy normalności.	2h
Badanie statystyczne ze względu na dwie cechy. Pojęcia podstawowe: diagram korelacyjny, tablica korelacyjna. Opisowe miary siły i kierunku korelacji dwóch zmiennych. Test niezależności chi-kwadrat. 	2h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	2h
Program ćwiczeń audytoryjnych
Elementy statystyki opisowej: Histogram, łamana częstości itp., opisowe miary tendencji centralnej i rozproszenia, wykresy ramkowe. Opisowe miary asymetrii i koncentracji. 	1h
Zmienna losowa i jej rodzaje. Dystrybuanta. Podstawowe rozkłady skokowe i ciągłe  zmiennej losowej. Funkcje i charakterystyki liczbowe zmiennej losowej.	1h
Estymacja punktowa.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2h
Nieparametryczne testy istotności: test zgodności chi-kwadrat, test zgodności ch-kwadrat Kołmogorowa, test zgodności Kołmogorowa-Smirnowa	2h
Badanie statystyczne ze względu na dwie cechy. Pojęcia podstawowe: diagram korelacyjny, tablica korelacyjna. Opisowe miary siły i kierunku korelacji dwóch zmiennych. Test niezależności chi-kwadrat. Semiwariancja i jej parametry.	3h
Funkcje regresji pierwszego i drugiego rodzaju. Nieliniowe modele regresji. Zamiana niektórych przypadków nieliniowych funkcji regresji na liniowe.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zajęciach, praca domowa,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4. J. Zawadzki, Zastosowanie metod geostatystycznych w badaniach środowiska przyrodniczego. Oficyna Wydawnicza PW.
5. Internetowy Podręcznik Statystyki, http://www.statsoft.pl/textbook/stathome.html
6. P. Biecek, Przewodnik po pakiecie R, Wrocław
7. The R Project for Statistical Computing, http://www.r-project.org/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 K_W12: </w:t>
      </w:r>
    </w:p>
    <w:p>
      <w:pPr/>
      <w:r>
        <w:rPr/>
        <w:t xml:space="preserve">Student zna przedmiot, zadania statystyki oraz podstawowe definicje i pojęcia statystyczne takie jak: zjawisko masowe, jednostka, populacja statystyczna, próba losowa, cechy statystyczne,rodzaje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estymatorów. Zna poniżej wymienione zagadnienia. Estymacja przedziałowa parametrów populacji. Wyznaczanie niezbędnej liczebności próby losowej.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wariancji.Badanie statystyczne ze względu na dwie cechy. Diagramy i tablice korelacyjne. Test niezależności chi-kwadrat, współczynnik zbieżności Czuprowa. 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wybrać i wykorzystać właściwe metody statystyczne do analizy wyników różnych zagadnień inżynierskich, w szczególności z zakresu biogospodark oraz potrafi dobrać i zastosować dane i informację właściwe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K_K02 K_K07: </w:t>
      </w:r>
    </w:p>
    <w:p>
      <w:pPr/>
      <w:r>
        <w:rPr/>
        <w:t xml:space="preserve">Rozumie potrzebę ciągłego dokształcania się i podnoszenia kompetencji zawodowych i osobistych w zakresie metod statystycznych, oraz widzi ich związek z biogospodarką. Ma świadomość potrzeby komunikacji z wykorzystaniem terminologii statystycznej przy rozwiązywaniu problemów technicznych, przestrzegania zasad etyki zawodowej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2026-09-08T06:51:33+02:00</dcterms:created>
  <dcterms:modified xsi:type="dcterms:W3CDTF">2026-09-08T06:51:33+02:00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