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(30 godzin pracy z nauczycielem i 30 godzin pracy domowej)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Fizyka I, II
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dostarczenie studentowi niezbędnej wiedzy umożliwiającej zrozumienie istotnej roli zjawisk i procesów losowych zachodzących w środowisku, w szczególności w bioinżynierii, które trudno jest modelować wyłącznie w oparciu o zależności przyczynowo-skutkowe. Przedmiot ma dostarczyć studentowi praktyczną umiejętność posługiwania się ilościowymi metodami statystycznymi w szerokim zakresie, począwszy od opisu i wnioskowania statystycznego, poprzez znajdowanie i określanie właściwości współzależności zjawisk występujących na pograniczu biologii oraz inżynierii, kończąc na prognozowaniu ich przyszłego przebiegu. Dodatkowo przedmiot ma na celu rozwinięcie umiejętności planowania podstawowych pomiarów środowiska i analizy tych pomiarów, w taki sposób, aby możliwie małym kosztem uzyskać maksimum szukanej informacji. Przedmiot ma na celu takie uzupełnienie wiedzy studenta z zakresu statystyki środowiska, aby mógł on nadążyć za gwałtownym i powszechnym rozwojem i upowszechnieniem tej dziedziny w ostatnich dziesięcioleciach, w szczególności powiązać złożone procesy w biogospodarce  z różnorodną multidyscyplinarną informacją z innych dziedzin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Przedmiot i zadania statystyki. Statystyka jako narzędzie badań przyrodniczych. Podstawowe definicje i pojęcia statystyczne: zjawiska masowe, jednostka i populacja statystyczna, próba losowa, cechy i obserwacje statystyczne, szeregi, rozkłady empiryczne. Rodzaje i procedury badań statystycznych. Elementy statystyki opisowej.	2h
Estymacja punktowa. Określenie i podstawowe własności estymatorów. Kryteria oceny estymatorów: nieobciążoność, zgodność, efektywność. Metody wyznaczania estymatorów.	2h
Estymacja przedziałowa parametrów. Przedziały ufności dla średniej, wariancji, wskaźnika struktury. Wyznaczanie niezbędnej liczby pomiarów.	2h
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	3h
Nieparametryczne testy istotności: test zgodności chi-kwadrat, test zgodności chi-kwadrat Kołmogorowa, test zgodności Kołmogorowa-Smirnowa. Wybrane testy normalności.	2h
Badanie statystyczne ze względu na dwie cechy. Pojęcia podstawowe: diagram korelacyjny, tablica korelacyjna. Opisowe miary siły i kierunku korelacji dwóch zmiennych. Test niezależności chi-kwadrat. 	2h
Funkcje regresji pierwszego i drugiego rodzaju. Nieliniowe modele regresji. Zamiana niektórych przypadków nieliniowych funkcji regresji na liniowe. Analiza regresji i korelacji. Estymacja i test istotności dla współczynnika korelacji, estymacja liniowej funkcji regresji, test istotności dla współczynnika regresji liniowej, test istotności dla dwóch współczynników regresji.	2h
Program ćwiczeń audytoryjnych
Elementy statystyki opisowej: Histogram, łamana częstości itp., opisowe miary tendencji centralnej i rozproszenia, wykresy ramkowe. Opisowe miary asymetrii i koncentracji. 	1h
Zmienna losowa i jej rodzaje. Dystrybuanta. Podstawowe rozkłady skokowe i ciągłe  zmiennej losowej. Funkcje i charakterystyki liczbowe zmiennej losowej.	1h
Estymacja punktowa. Podstawowe własności estymatorów. Kryteria oceny estymatorów: nieobciążoność, zgodność, efektywność. Metody wyznaczania estymatorów.	2h
Estymacja przedziałowa parametrów. Przedziały ufności dla średniej, wariancji, wskaźnika struktury. Wyznaczanie niezbędnej liczby pomiarów.	2h
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	2h
Nieparametryczne testy istotności: test zgodności chi-kwadrat, test zgodności ch-kwadrat Kołmogorowa, test zgodności Kołmogorowa-Smirnowa	2h
Badanie statystyczne ze względu na dwie cechy. Pojęcia podstawowe: diagram korelacyjny, tablica korelacyjna. Opisowe miary siły i kierunku korelacji dwóch zmiennych. Test niezależności chi-kwadrat. Semiwariancja i jej parametry.	3h
Funkcje regresji pierwszego i drugiego rodzaju. Nieliniowe modele regresji. Zamiana niektórych przypadków nieliniowych funkcji regresji na liniowe.	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na zajęciach, praca domowa,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 Statystyka dla kierunków technicznych i przyrodniczych, WNT, Warszawa. 
2. W Krysicki i in., Rachunek prawdopodobieństwa i statystyka matematyczna w zadaniach, cz. I i II, PWN, Warszawa. 
4. J. Zawadzki, Zastosowanie metod geostatystycznych w badaniach środowiska przyrodniczego. Oficyna Wydawnicza PW.
5. Internetowy Podręcznik Statystyki, http://www.statsoft.pl/textbook/stathome.html
6. P. Biecek, Przewodnik po pakiecie R, Wrocław
7. The R Project for Statistical Computing, http://www.r-project.org/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https://moodle.is.pw.edu.pl/moodle/course/view.php?id=368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K_W01, K_W12: </w:t>
      </w:r>
    </w:p>
    <w:p>
      <w:pPr/>
      <w:r>
        <w:rPr/>
        <w:t xml:space="preserve">Student zna przedmiot, zadania statystyki oraz podstawowe definicje i pojęcia statystyczne takie jak: zjawisko masowe, jednostka, populacja statystyczna, próba losowa, cechy statystyczne,rodzaje i organizacja badań statystycznych. Posiada wiedzę dotyczącą najważniejszych pojęć i twierdzeń rachunku prawdopodobieństwa oraz statystyki matematycznej takie jak zmienna losowa i jej rodzaje,funkcja gęstości i dystrybuanta, podstawowe rozkłady występujące w statystyce. Posiada wiedzę dotyczącą estymacji punktowej, własności estymatorów w tym nieobciążoności, zgodności, efektywności i dostateczności, najważniejszych metod wyznaczania estymatorów. Zna poniżej wymienione zagadnienia. Estymacja przedziałowa parametrów populacji. Wyznaczanie niezbędnej liczebności próby losowej. 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wariancji.Badanie statystyczne ze względu na dwie cechy. Diagramy i tablice korelacyjne. Test niezależności chi-kwadrat, współczynnik zbieżności Czuprowa. Definicja i własności współczynnika korelacji liniowej z próby (współczynnika Pearsona). Test istotności dla współczynnika korelacji. Współczynnik korelacji rang Spearmana. 
Linie regresji pierwszego i drugiego rodzaju. Zamiana niektórych przypadków nieliniowych funkcji regresji na liniowe.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wybrać i wykorzystać właściwe metody statystyczne do analizy wyników różnych zagadnień inżynierskich, w szczególności z zakresu biogospodark oraz potrafi dobrać i zastosować dane i informację właściwe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 K_K02 K_K07: </w:t>
      </w:r>
    </w:p>
    <w:p>
      <w:pPr/>
      <w:r>
        <w:rPr/>
        <w:t xml:space="preserve">Rozumie potrzebę ciągłego dokształcania się i podnoszenia kompetencji zawodowych i osobistych w zakresie metod statystycznych, oraz widzi ich związek z biogospodarką. Ma świadomość potrzeby komunikacji z wykorzystaniem terminologii statystycznej przy rozwiązywaniu problemów technicznych, przestrzegania zasad etyki zawodowej i poszanowania prawa w tym praw autorskich.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2026-07-28T00:15:55+02:00</dcterms:created>
  <dcterms:modified xsi:type="dcterms:W3CDTF">2026-07-28T00:15:55+02:00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