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ogólna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Wojciech Wróblewski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1110-BG000-ISP-2205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	0
Zajęcia laboratoryjne	30
Ćwiczenia	15
Przygotowanie do zajęć laboratoryjnych	15
Zapoznanie się z literaturą	15
Napisanie programu, uruchomienie, weryfikacja	
Przygotowanie raportu	5
Przygotowanie do egzaminu, obecność na egzaminie	
Przygotowanie do kolokwiów 	10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praktycznej wiedzy i umiejetnosci z chemii ogólnej i analitycznej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Jednostki miar, obliczanie masy cząsteczkowej, obliczenia masy substratów i produktów na podstawie reakcji chemicznej,  przeliczanie stężeń, obliczenia  w chemii analitycznej.
Zasady posługiwania się sprzętem laboratoryjnym, przygotowanie roztworów o określonym stężeniu, pomiar pH, właściwości chemiczne związków, wykrywanie i oznaczania związków metodami miareczkowymi i instrumentalnym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wejściowe
Ocena sprawozdania
Ocena pracy laboratoryjnej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Cygański. Chemiczne metody analizy ilościowej. WNT 1999
Z. Galus. Ćwiczenia rachunkowe z chemii analitycznej PWN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na temat metod badania właściwości zwiazków chemiczynych, zachodzacych reakcji chemicznych i zasad pracy w laboratorium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T1A_W03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techniki analizy jakosciowej (wykrywanie kationów, anionów, grup funkcyjnych) i ilościowej (alkacymetria, redoksometria komleksometia) oraz metod rozdzielania (np. ekstrakcja, chromatografia, destylacja, strącanie)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 podstawy wykonywania obliczeń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na podstawie przepisu, samodzielnie wykonać eksperyment laboratoryjny, przygotować odpowiednie roztwory, zmierzyć wybrane wielkości fizyko-chemiczne,  wykryć jony i oznaczyć zawartość wybraną metoda analityczną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K_U09,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prawidłowo opisać prowadzony eksperyment, odczytać uzyskane wyniki i wyciagnąc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na podstawie równania chemicznego wykonać obliczenia chemiczne, obliczyć ilość surowców i produktów, wydajnośc reakcji, zawartość substancji.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KS_01: </w:t>
      </w:r>
    </w:p>
    <w:p>
      <w:pPr/>
      <w:r>
        <w:rPr/>
        <w:t xml:space="preserve">Potrafi zaplanować i zorganizować pracę, współdziałać w grupie i rozumie skutki swojego działania.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2026-09-12T01:05:52+02:00</dcterms:created>
  <dcterms:modified xsi:type="dcterms:W3CDTF">2026-09-12T01:05:52+02:00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