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ogrzewcze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Mieczysław Dzierzgowski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1110-ISCOW-MSP-2401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godzin - wykład,
15 godzin - laboratorium,
30 godzin - projekt,
15 godzin - zapoznanie z literaturą,
15 godzin - przygotowanie do egzaminu,
15 godzin - przygotowanie do kolokwium,
15 godzin - przygotowanie i obrona projektu,
8 godzin - przygotowanie do laboratorium oraz przygotowanie i obrona sprawozdań,
razem - 150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płynów, termodynamika, wymiana ciepła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rzeczywistymi procesami cieplnymi i hydraulicznymi zachodzącymi w systemach ogrzewczych w warunkach projektowych oraz eksploatacyjnych, analiza i ocena warunków oraz zakresu pracy grzejników, wymienników ciepła i zaworów regulacyjnych. Nabycie umiejętności projektowania i eksploatacji ogrzewań konwekcyjnych i płaszczyznowych, węzłów cieplnych dla budynków nowoprojektowanych a także optymalnej modernizacji istniejących instalacji centralnego ogrzewania i węzłów cieplnych w budynkach istniejących po ich termorenowacji.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Charakterystyki regulacyjne grzejników konwekcyjnych i płaszczyznowych  
Wybrane zagadnienia techniczne i ekonomiczne związane z termorenowacją budynków. Metodyka racjonalnego dostosowania cieplnego i hydraulicznego istniejącej instalacji centralnego ogrzewania do zmniejszonych ( rzeczywistych ) potrzeb cieplnych poszczególnych pomieszczeń i budynku. Optymalizacja i racjonalne zakresy modernizacji istniejącej instalacji centralnego ogrzewania w budynkach istniejących
Zasady projektowania regulacji wstępnej instalacji. Autorytety armatury regulacyjnej instalacji, Współpraca zaworu termostatycznego z grzejnikiem. Ogrzewania wodne pompowe mieszkaniowe w układzie poziomym: -  zasady  projektowania, Straty ciepła przewodów transportowych, autorytet cieplny grzejników. Ogrzewania płaszczyznowe   ( podłogowe, ścienne) metody wymiarowania, kryteria stosowania, zasady projektowania, Ogrzewania płaszczyznowe elektryczne zasady projektowania
Regulacja eksploatacyjna instalacji ogrzewczych, racjonalne dostosowanie wykresu regulacyjnego do charakterystyki cieplnej budynku – zmodyfikowane wykresy regulacyjne. Regulacja ilościowo- jakościowa w miejskiej sieci ciepłowniczej - założenia i wymagania.
Charakterystyki techniczne, eksploatacyjne oraz cechy regulacyjne stosowanych wymienników ciepła na cele centralnego ogrzewania i przygotowania cwu, - wymagania i kryteria oceny
Węzły cieplne, stosowane układy połączeń, ich charakterystyka techniczna i eksploatacyjna – zasady wymiarowania i doboru elementów.
Wybrane zagadnienia związane z centralnym przygotowaniem ciepłej wody użytkowej i racjonalnej współpracy z systemem ogrzewczym w budynku.  Dobór zasobników ciepła i ich wpływ na wymiarowanie i eksploatację instalacji. Charakterystyka cieplna budynku i jej wpływ na warunki pracy instalacji ogrzewczej i węzła, długość okresu ogrzewania i roczne zużycie ciepła. Metody obliczania sezonowego zapotrzebowania na ciepło dla ogrzewanych budynków mieszkalnych
Monitoring, zasady zbierania, przetwarzania oraz interpretacji podstawowych parametrów eksploatacyjnych o budynkach, instalacjach ogrzewczych i węzłach cieplnych. 
 Określanie rocznego zużycia ciepła i kosztów eksploatacyjnych za ogrzewania obiektów, stosowane metody podziału tych kosztów między indywidualnych odbiorców ocena rozwiązań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0,4 W + 0,3L  + 0,3 P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Rabjasz R. Dzierzgowski M..: Ogrzewanie podłogowe – poradnik Centralny Ośrodek Informacji Budownictwa, Warszawa 1995 
2. Krygier K., Klinke T., Sewerynie J., Ogrzewnictwo, wentylacja, klimatyzacja, Wydawnictwa szkolne i Pedagogiczne, Warszawa 1995 r.
3. Koczyk H. :Ogrzewnictwo dla praktyków Systherm Serwis s.c., Poznań 2002
4. Nantka M., Ogrzewnictwo i Ciepłownictwo  Wydawnictwo Politechniki Śląskiej, Gliwice 2006 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rozszerzoną i pogłębioną wiedzę z wymiany ciepła w grzejnikach konwekcyjnych i płaszczyznowych, posiada pogłębioną i rozszerzoną wiedzę z zakresu wymiany ciepła w wymiennikach płaszczowo - rurowych i płytowych stosowanych w ogrzewnictwie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IS_W09, IS_W12, IS_W20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T2A_W07, T2A_W03, T2A_W05, T2A_W07, T2A_W02, T2A_W05,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szczegółową, podbudowaną teoretycznie wiedzę z zakresu, modelowania, projektowania, budowy instalacji centralnego ogrzewania, węzłów cieplnych jedno i wielofunkcyjnych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IS_W09, IS_W12, IS_W20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T2A_W07, T2A_W03, T2A_W05, T2A_W07, T2A_W02, T2A_W05, T2A_W07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szczegółową, podbudowaną teoretycznie wiedzę z zakresu, modelowania, projektowania racjonalnych warunków eksploatacji ogrzewań konwekcyjnych i płaszczyznowych, węzłów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IS_W09, IS_W12, IS_W20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T2A_W07, T2A_W03, T2A_W05, T2A_W07, T2A_W02, T2A_W05, T2A_W07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osiada szczegółową, podbudowaną teoretycznie wiedzę z zakresu racjonalnego dostosowania cieplnego i hydraulicznego istniejącej instalacji centralnego ogrzewania i węzła cieplnego do zmniejszonych ( rzeczywistych ) potrzeb cieplnych poszczególnych pomieszczeń i budynku po jego termorenowacji.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IS_W09, IS_W12, IS_W20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T2A_W07, T2A_W03, T2A_W05, T2A_W07, T2A_W02, T2A_W05, T2A_W07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Posiada szczegółową, podbudowaną teoretycznie wiedzę z zakresu technicznych, eksploatacyjnych oraz charakterystyk regulacyjnych stosowanych wymienników ciepła na cele centralnego ogrzewania i przygotowania cwu, oraz wymagań kryteriów ich oceny.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IS_W09, IS_W12, IS_W20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T2A_W07, T2A_W03, T2A_W05, T2A_W07, T2A_W02, T2A_W05, T2A_W07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Posiada szczegółową, podbudowaną teoretycznie wiedzę z zakresu węzłów cieplnych, stosowanych układów połączeń, ich charakterystyki technicznej i eksploatacyjnej – zna zasady wymiarowania i doboru elementów.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IS_W09, IS_W12, IS_W20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T2A_W07, T2A_W03, T2A_W05, T2A_W07, T2A_W02, T2A_W05, T2A_W07</w:t>
      </w:r>
    </w:p>
    <w:p>
      <w:pPr>
        <w:keepNext w:val="1"/>
        <w:spacing w:after="10"/>
      </w:pPr>
      <w:r>
        <w:rPr>
          <w:b/>
          <w:bCs/>
        </w:rPr>
        <w:t xml:space="preserve">Efekt W07: </w:t>
      </w:r>
    </w:p>
    <w:p>
      <w:pPr/>
      <w:r>
        <w:rPr/>
        <w:t xml:space="preserve">Posiada szczegółową, podbudowaną teoretycznie wiedzę z zakresu zagadnień związanych z centralnym przygotowaniem ciepłej wody użytkowej i racjonalnej współpracy z systemem ogrzewczym w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IS_W09, IS_W12, IS_W20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T2A_W07, T2A_W03, T2A_W05, T2A_W07, T2A_W02,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analizę porównawczą w celu doboru oraz określić charakterystyki techniczne, eksploatacyjne oraz właściwości regulacyjne grzejników konwekcyjnych i płaszczyznowych).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IS_U05, IS_U08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T2A_U12, T2A_U10, T2A_U15, T2A_U18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samodzielnie zaprojektować racjonalne dostosowanie cieplne i hydrauliczne istniejącej instalacji c.o. i węzła cieplnego do rzeczywistych potrzeb cieplnych pomieszczeń w budynku ocieplonym (grzejniki, pompa, węzeł wymiennikowy).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IS_U05, IS_U08, IS_U18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T2A_U12, T2A_U10, T2A_U15, T2A_U18, T2A_U03, T2A_U07, T2A_U15, T2A_U18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samodzielnie zaprojektować ogrzewanie mieszkaniowe wodne w układzie poziomym: konwekcyjne i podłogowe oraz ogrzewanie płaszczyznowe elektryczne.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IS_U05, IS_U08, IS_U18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T2A_U12, T2A_U10, T2A_U15, T2A_U18, T2A_U03, T2A_U07, T2A_U15, T2A_U18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samodzielnie zaprojektować węzeł cieplny 2 – funkcyjny na cele co i cwu z zasobnikiem ciepła i bez, dobrać wymienniki ciepła, zawory regulacyjne licznik ciepła.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IS_U05, IS_U08, IS_U18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T2A_U12, T2A_U10, T2A_U15, T2A_U18, T2A_U03, T2A_U07, T2A_U15, T2A_U18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przeanalizować i ocenić warunki działania oraz obliczyć parametry eksploatacyjne pracy węzła cieplnego w warunkach obliczeniowych, w okresie przejściowym i w czasie lata.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T2A_U15, T2A_U18</w:t>
      </w:r>
    </w:p>
    <w:p>
      <w:pPr>
        <w:keepNext w:val="1"/>
        <w:spacing w:after="10"/>
      </w:pPr>
      <w:r>
        <w:rPr>
          <w:b/>
          <w:bCs/>
        </w:rPr>
        <w:t xml:space="preserve">Efekt U06: </w:t>
      </w:r>
    </w:p>
    <w:p>
      <w:pPr/>
      <w:r>
        <w:rPr/>
        <w:t xml:space="preserve">Opracowanie racjonalnego wykresu regulacyjnego dla budynków energooszczędnych i istniejących, ocieplonych po dostosowaniu do rzeczywistych potrzeb cieplnych budynku instalacji ogrzewczej, efekty techniczne i energetyczne tych działań.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T2A_U15, T2A_U18</w:t>
      </w:r>
    </w:p>
    <w:p>
      <w:pPr>
        <w:keepNext w:val="1"/>
        <w:spacing w:after="10"/>
      </w:pPr>
      <w:r>
        <w:rPr>
          <w:b/>
          <w:bCs/>
        </w:rPr>
        <w:t xml:space="preserve">Efekt U07: </w:t>
      </w:r>
    </w:p>
    <w:p>
      <w:pPr/>
      <w:r>
        <w:rPr/>
        <w:t xml:space="preserve">Posiada umiejętność samodzielnego planowania, realizacji i interpretacji badań i oceny stanu istniejących wymienników ciepła w węzłach cieplnych.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przeprowadzenie pomiarów, opracowanie i zaliczenie sprawozdania z badań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T2A_U06, T2A_U07, T2A_U08, T2A_U09, T2A_U10</w:t>
      </w:r>
    </w:p>
    <w:p>
      <w:pPr>
        <w:keepNext w:val="1"/>
        <w:spacing w:after="10"/>
      </w:pPr>
      <w:r>
        <w:rPr>
          <w:b/>
          <w:bCs/>
        </w:rPr>
        <w:t xml:space="preserve">Efekt U08: </w:t>
      </w:r>
    </w:p>
    <w:p>
      <w:pPr/>
      <w:r>
        <w:rPr/>
        <w:t xml:space="preserve">Posiada umiejętność samodzielnego planowania, realizacji i interpretacji badań i oceny charakterystyki cieplnej grzejników płaszczyznowych.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sprawozdanie i indywidualna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T2A_U06, T2A_U07, T2A_U08, T2A_U09,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pozatechnicznego znaczenia racjonalizacji zużycia ciepła i poprawy efektywności energetycznej systemów ogrzewczych.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samodzielnie i w zespole przeprowadzić badania elementów systemu ogrzewczego, ocenić ich stan techniczny i aspekty pozatechniczne.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IS_K02, 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2024-05-19T13:34:24+02:00</dcterms:created>
  <dcterms:modified xsi:type="dcterms:W3CDTF">2024-05-19T13:34:24+02:00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