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zajęciach w laboratorium - 30 godzin
c) obecność na egzaminie - 2 godziny
d) konsultacje - 5 godzin
2. Praca własna studenta – 53 godzin, w tym: 
a) przygotowanie do zajęć laboratoryjnych - 15 godzin
b) zapoznanie się ze wskazaną literaturą - 10 godzin
c) przygotowanie sprawozdań - 5 godzin
d) przygotowanie do egzaminu - 23 godziny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67, w tym:
a) obecność na wykładach - 30 godzin 
b) obecność na zajęciach w laboratorium - 30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w laboratorium - 30 godzin
b) przygotowanie do zajęć laboratoryjnych - 15 godzin
c) przygotowanie sprawozdań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
ĆWICZENIA:
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 glebowych wyznaczonego przez Prowadzącego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pisemny. 
Ćwiczenia projektowe - 2 kolokwia w semestrze - test wielokrotnego wyboru.
Ocena łączna z przedmiotu jest średnia ważoną : ćwiczenia projektowe - waga 1;egzamin waga 2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Białousz S., Skłodowski P : Ćwiczenia z gleboznawstwa i ochrony gruntów. Wydawnictwo PW
3. Konecka-Betley K.,Czępińska-Kamińska D.,Janowska E ;1994 : Systematyka i kartografia gleb. Wydawnictwo SGGW.
4. Kuźnicki F., Białousz S.,Skłodowski  P. 1979: Podstawy gleboznawstwa z elementami kartografii i ochrony gleb, PWN, Warszawa 1978 r.
5. Skłodowski iinn. 2014: Podstawy Gleboznawstwa z elementami kartografii gleb 
6. Systematyka  Gleb Polski, 1989 : Rocz. Glebozn. 40, 3/4 : 1 - 150.
7. Uziak St., Klimowicz Z. (2000) - Elementy geografii gleb i gleboznawstwa. Uniwersytet Marii Curie-Skłodowskiej. Lublin.
8. 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GP.SIK305_W1: </w:t>
      </w:r>
    </w:p>
    <w:p>
      <w:pPr/>
      <w:r>
        <w:rPr/>
        <w:t xml:space="preserve">zna działy gleboznawstwa, zna funkcje gleb oraz  wie jakie cechy im przypisać, ma wiedzę by opisać gleby oraz wie jaką rolę pełni gleba w planowaniu przestrzennym. Wie jak opisać gleby pod względem ich genezy, ocenić ich jakość, przydatność rolniczą oraz żyzność.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GP.SIK305_W2: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GP.SIK305_W3: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GP.SIK305_W4: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GP.SIK305_W5: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GP.SIK305_U1: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GP.SIK305_U2: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S1A_U05</w:t>
      </w:r>
    </w:p>
    <w:p>
      <w:pPr>
        <w:keepNext w:val="1"/>
        <w:spacing w:after="10"/>
      </w:pPr>
      <w:r>
        <w:rPr>
          <w:b/>
          <w:bCs/>
        </w:rPr>
        <w:t xml:space="preserve">Efekt GP.SIK305_U3: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S1A_U03</w:t>
      </w:r>
    </w:p>
    <w:p>
      <w:pPr>
        <w:keepNext w:val="1"/>
        <w:spacing w:after="10"/>
      </w:pPr>
      <w:r>
        <w:rPr>
          <w:b/>
          <w:bCs/>
        </w:rPr>
        <w:t xml:space="preserve">Efekt GP.SIK305_U4: </w:t>
      </w:r>
    </w:p>
    <w:p>
      <w:pPr/>
      <w:r>
        <w:rPr/>
        <w:t xml:space="preserve">potrafi, pracując w zespole dokonać oceny gleb określonego obszaru pod względem występujących rodzajów gleb, ich genezy; potrafi zaproponować funkcje  dla wyznaczonych gleb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ocena punktowa składająca się na ocenę końcową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GP.SIK305_U5: </w:t>
      </w:r>
    </w:p>
    <w:p>
      <w:pPr/>
      <w:r>
        <w:rPr/>
        <w:t xml:space="preserve">potrafi opracować mapy tematyczne z wykorzystaniem informacji o glebach i przestrzennym ich rozmieszczeniu;potrafi w zwięzły sposób przedstawić założenia do projektu, metody realizacji oraz omówić uzyskane wyniki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 składająca się na ocenę końcową z ćwiczeń projektowych; sprawdzenie uzyskanej wiedzy w pytaniach egzaminacyjnych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GP.SIK305_U6: </w:t>
      </w:r>
    </w:p>
    <w:p>
      <w:pPr/>
      <w:r>
        <w:rPr/>
        <w:t xml:space="preserve">potrafi  przedstawić, wykorzystując dostępne oprogramowania omówić uzyskane wyniki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GP.SIK305_U7: </w:t>
      </w:r>
    </w:p>
    <w:p>
      <w:pPr/>
      <w:r>
        <w:rPr/>
        <w:t xml:space="preserve">potrafi na podstawie literatury,  zinterpretować  problem wyłączenia gleb z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GP.SIK305_U8: </w:t>
      </w:r>
    </w:p>
    <w:p>
      <w:pPr/>
      <w:r>
        <w:rPr/>
        <w:t xml:space="preserve">umie na podstawie  opisu gleby, jej cech dokonać jej oceny pod względem jej jakości, wskazać rodzaj użytku gruntowego, zaliczyć do określonej klasy, dokonać zapisu obowiązującego w redakcji map klasyfikacyjnych; umie na podstawie wybranych informacji o glebie i jej właściwościach  ocenić przydatność rolniczą, umie na podstawie map glebowych wskazać gleby przydatne pod zabudowę oraz gleby chronione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GP.SIK305_U9: </w:t>
      </w:r>
    </w:p>
    <w:p>
      <w:pPr/>
      <w:r>
        <w:rPr/>
        <w:t xml:space="preserve">umie wskazać cechy gleb w powiązaniu z ich genezą mające istotny wpływ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GP.SIK305_U10: </w:t>
      </w:r>
    </w:p>
    <w:p>
      <w:pPr/>
      <w:r>
        <w:rPr/>
        <w:t xml:space="preserve">potrafi dokonać zweryfikować nazewnictwo związane z opisem warunków glebowych  zawarte w studium, opracowaniach ekofizjograficznych, tabeli klas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GP.SIK305_U11: </w:t>
      </w:r>
    </w:p>
    <w:p>
      <w:pPr/>
      <w:r>
        <w:rPr/>
        <w:t xml:space="preserve">umie stosując  dostępne oprogramowania wykorzystać wiedzę o glebach do zadań projektowych i podać  wyniki interpretacji  w wersji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cwiczeń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GP.SIK305_K1: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2026-06-11T16:34:56+02:00</dcterms:created>
  <dcterms:modified xsi:type="dcterms:W3CDTF">2026-06-11T16:34:56+02:00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