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- 21 godzin, w tym:
a) udział w wykładach - 16 godzin
b) udział w konsultacjach - 5 godzin
2. Praca własna studenta -  29 godzin, w tym:
a) zapoznanie się ze wskazaną literaturą i praca samodzielna na platformie nauczania internetowego - 15 godzin
b) przygotowanie do zaliczenia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
b) udział w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zagadnienia: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(MPZP).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 
2. WYKONAWSTWO GEODEZYJNE, Hycner Ryszard, Hanus Paweł, Wydawnictwo Gall, 2007. 
3. GEODEZYJNA OBSŁUGA INWESTYCJI podręcznik internetowy, Kowalski Ryszard, Zaczek-Peplinska Janina, PW, 2012. 
4. PRAWO GEODEZYJNE I KARTOGRAFICZNE, ustawa z dnia 17 maja 1989, tekst jednolity Dziennik Ustaw 2005, nr 240 poz. 2027 z późniejszymi zmianami i standardy techniczne (Rozporządzenia) obowiązujące w geodezji. 
5. PRAWO BUDOWLANE, ustawa z dnia 7 lipca1994, tekst jednolity Dziennik Ustaw 2006, nr 156 poz.1118 i odpowiednie rozporządzenia.
6 .USTAWA O PLANOWANIU I ZAGOSPODAROWANIU PRZESTRZENNYM, ustawa z dnia 27 marca 2003, Dziennik Ustaw 2003, nr 80, poz. 717.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GP.NIK605_W1: </w:t>
      </w:r>
    </w:p>
    <w:p>
      <w:pPr/>
      <w:r>
        <w:rPr/>
        <w:t xml:space="preserve">znajomość podstawowych aktów prawnych i instrukcji technicznych dotyczących geodezyjnej obsługi inwestycji –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GP.NIK605_W2: </w:t>
      </w:r>
    </w:p>
    <w:p>
      <w:pPr/>
      <w:r>
        <w:rPr/>
        <w:t xml:space="preserve">znajomość specyfiki geodezyjnych pomiarów realizacyjnych i kontrolnych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GP.NIK605_W3: </w:t>
      </w:r>
    </w:p>
    <w:p>
      <w:pPr/>
      <w:r>
        <w:rPr/>
        <w:t xml:space="preserve">elementarna wiedza z zakresu pozyskiwania informacji o terenie na potrzeby projektowania inwestycji budowlanych; zna zasady aktualizacji mapy zasadniczej i tworzenia map do celów prawnych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GP.NIK605_W4: </w:t>
      </w:r>
    </w:p>
    <w:p>
      <w:pPr/>
      <w:r>
        <w:rPr/>
        <w:t xml:space="preserve">elementarna wiedza z zakresu geodezyjnego opracowania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GP.NIK605_W5: </w:t>
      </w:r>
    </w:p>
    <w:p>
      <w:pPr/>
      <w:r>
        <w:rPr/>
        <w:t xml:space="preserve">elementarna wiedza na temat wykonywania inwentaryzacji budowli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GP.NIK605_W6: </w:t>
      </w:r>
    </w:p>
    <w:p>
      <w:pPr/>
      <w:r>
        <w:rPr/>
        <w:t xml:space="preserve">wiedza z zakresu geodezyjnego opracowania projektów budowlanych, projektowania osnów realizacyjnych i przygotowywania szkiców dokumentacyjnych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GP.NIK605_U1: </w:t>
      </w:r>
    </w:p>
    <w:p>
      <w:pPr/>
      <w:r>
        <w:rPr/>
        <w:t xml:space="preserve">student zna podstawy prawne geodezyjnej obsługi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GP.NIK605_U2: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GP.NIK605_U3: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GP.NIK605_K1: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2026-03-24T00:16:48+01:00</dcterms:created>
  <dcterms:modified xsi:type="dcterms:W3CDTF">2026-03-24T00:16:48+01:00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