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GK.NMS317</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w tym:
a) uczestnictwo w wykładach - 8 godz
b) uczestnictwo w zajęciach w laboratorium komput. - 16 godz
c) udział w konsultacjach  - 3 godz
2) Praca własna studenta - 50 godz, w tym:
a)  przygotowanie do zajęć  - 16 godz,
b) przygotowanie sprawozdania - 10 godz,
c) przygotowanie się do egzaminu i sprawdzianu - 24 godz.
RAZEM nakład pracy studenta 77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- 27 godz, w tym:
a) uczestnictwo w wykładach - 8 godz
b) uczestnictwo w zajęciach w laboratorium komput. - 16 godz
c) udział w konsultacjach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 w tym:
a) uczestnictwo w zajęciach w laboratorium komput. - 16 godz
b)  przygotowanie do zajęć  - 16 godz    
c) przygotowanie sprawozdania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SIP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Poszerzenie wiedzy i umiejętności z zakresu technologii SIP.  Zrozumienie znaczenia  i poznanie możliwości praktycznego stosowania technologii SIP w procesie podejmowania decyzji.</w:t>
      </w:r>
    </w:p>
    <w:p>
      <w:pPr>
        <w:keepNext w:val="1"/>
        <w:spacing w:after="10"/>
      </w:pPr>
      <w:r>
        <w:rPr>
          <w:b/>
          <w:bCs/>
        </w:rPr>
        <w:t xml:space="preserve">Treści kształcenia: </w:t>
      </w:r>
    </w:p>
    <w:p>
      <w:pPr>
        <w:spacing w:before="20" w:after="190"/>
      </w:pPr>
      <w:r>
        <w:rPr/>
        <w:t xml:space="preserve">Wykład. Technologie SIP w procesie decyzyjnym, podstawowe zagadnienia, uwarunkowania praktyczne, przykłady zastosowań. Przegląd wybranych metod z zakresu analiz przestrzennych. Techniki modelowania, generowanie różnych scenariuszy i prognoz. Metodyka wyznaczania optymalnej lokalizacji określonych obiektów, inwestycji, przydatności terenu dla określonego celu.  Ocena porównawcza istniejących wariantów projektu. Analizy krajobrazu, badanie zmian, metody analizy zmian czasowych. Systemy wspierania decyzji. Systemy ekspertowe, bazy wiedzy; analizy oparte o wiedzę
 i wieloźródłowe dane, informacje. Agregacja wiedzy, informacji z różnych źródeł. Rozproszone systemy geoinformacyjne. SIP w Internecie. 
Zastosowania SIP w działalności gospodarczej.
Ćwiczenia proj. Praktyczna realizacja wybranych zadań ilustrujących przydatność i znaczenie technologii SIP, a w szczególności jej wykorzystanie dla wsparcia procesu decyzyjnego. Podstawowe zadania są wykonywane zarówno w wektorowo jak i rastrowo zorientowanym środowisku GIS z wykorzystaniem zasadniczo oprogramowania ArcGIS (ewent. częściowo IDRISI). 
Podstawowa tematyka zadań obejmuje między innymi przykłady wyznaczania optymalnej lokalizacji określonych obiektów, inwestycji, przydatności terenu dla określonego celu, działań gospodarczych, itp. Zestaw możliwych do wykonania zadań obejmuje również przykłady z zakresu modelowania (jak np. wykorzystanie modelu erozji gleb),  badania zmian, itp. 
</w:t>
      </w:r>
    </w:p>
    <w:p>
      <w:pPr>
        <w:keepNext w:val="1"/>
        <w:spacing w:after="10"/>
      </w:pPr>
      <w:r>
        <w:rPr>
          <w:b/>
          <w:bCs/>
        </w:rPr>
        <w:t xml:space="preserve">Metody oceny: </w:t>
      </w:r>
    </w:p>
    <w:p>
      <w:pPr>
        <w:spacing w:before="20" w:after="190"/>
      </w:pPr>
      <w:r>
        <w:rPr/>
        <w:t xml:space="preserve">Zaliczenie wykładów - egzamin.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egzaminu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Eastman J.R. 2001 – „Guide to GIS and Image Processing” – Idrisi Manual Version 32.20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Price M., 2008; Mastering ArcGIS. Mc Graw Hill Higher Education.
Pierce J. F., Clay D.,edit., 2007; GIS Applications in Agriculture. CRC Press Taylor &amp; Francis Group.
Stefanowicz B., 2003 Systemy eksperckie. Przewodnik. Seria: Skrypty WSISiZ
Stillwell J., Clarke G., Applied GIS and spatial analysis. 2004; John Wiley &amp; Sons Ltd.
Worboys M., Duckham M., 2004; GIS. A computing perspective, CRC Press LLC
Von Storch H., Raschke E., Floser G., 2001; Models in Environmental Research.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GK.NMS317_W1: </w:t>
      </w:r>
    </w:p>
    <w:p>
      <w:pPr/>
      <w:r>
        <w:rPr/>
        <w:t xml:space="preserve">ma pogłębioną wiedzę na temat roli i zastosowań technologii SIP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egzamin.
</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T2A_W07, T2A_W08</w:t>
      </w:r>
    </w:p>
    <w:p>
      <w:pPr>
        <w:pStyle w:val="Heading3"/>
      </w:pPr>
      <w:bookmarkStart w:id="3" w:name="_Toc3"/>
      <w:r>
        <w:t>Profil ogólnoakademicki - umiejętności</w:t>
      </w:r>
      <w:bookmarkEnd w:id="3"/>
    </w:p>
    <w:p>
      <w:pPr>
        <w:keepNext w:val="1"/>
        <w:spacing w:after="10"/>
      </w:pPr>
      <w:r>
        <w:rPr>
          <w:b/>
          <w:bCs/>
        </w:rPr>
        <w:t xml:space="preserve">Efekt GK.NMS317_U1: </w:t>
      </w:r>
    </w:p>
    <w:p>
      <w:pPr/>
      <w:r>
        <w:rPr/>
        <w:t xml:space="preserve">potrafi odpowiednio zidentyfikować, opisać i rozwiązać  problem wymagający zastosowania technologii SIP.</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p>
      <w:pPr>
        <w:keepNext w:val="1"/>
        <w:spacing w:after="10"/>
      </w:pPr>
      <w:r>
        <w:rPr>
          <w:b/>
          <w:bCs/>
        </w:rPr>
        <w:t xml:space="preserve">Efekt GK.NMS317_U2: </w:t>
      </w:r>
    </w:p>
    <w:p>
      <w:pPr/>
      <w:r>
        <w:rPr/>
        <w:t xml:space="preserve">Potrafi pozyskiwać konieczne dla realizacji zadań z wykorzystaniem technologii SIP dane, informacje i wiedzę oraz odpowiednio je integrować.</w:t>
      </w:r>
    </w:p>
    <w:p>
      <w:pPr>
        <w:spacing w:before="60"/>
      </w:pPr>
      <w:r>
        <w:rPr/>
        <w:t xml:space="preserve">Weryfikacja: </w:t>
      </w:r>
    </w:p>
    <w:p>
      <w:pPr>
        <w:spacing w:before="20" w:after="190"/>
      </w:pPr>
      <w:r>
        <w:rPr/>
        <w:t xml:space="preserve">Poprawne wykonanie i zaliczenie kolejnych zadań (odp. ustna); sprawozdanie, sprawdzian.
</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2024-05-16T09:49:16+02:00</dcterms:created>
  <dcterms:modified xsi:type="dcterms:W3CDTF">2024-05-16T09:49:16+02:00</dcterms:modified>
</cp:coreProperties>
</file>

<file path=docProps/custom.xml><?xml version="1.0" encoding="utf-8"?>
<Properties xmlns="http://schemas.openxmlformats.org/officeDocument/2006/custom-properties" xmlns:vt="http://schemas.openxmlformats.org/officeDocument/2006/docPropsVTypes"/>
</file>