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Natalia Sajnóg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godzin, w tym:
a) uczestnictwo w wykładach - 8 godzin
b) uczestnictwo w zajęciach projektowych - 16 godzin
c) udział w konsultacjach - 4 godziny
d) obecność na egzaminie - 2 godziny
2) Praca własna studenta - 45 godzin, w tym:
a) przygotowanie do zajęć projektowych - 8 godzin,
b) dokończenie zadań projektowych w domu i opracowanie operatu szacunkowego- 24 godziny,
c) przygotowanie do egzaminu - 13 godzin,
RAZEM: 75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 30 godzin, w tym:
a) uczestnictwo w wykładach - 8 godzin
b) uczestnictwo w zajęciach projektowych - 16 godzin
c) udział w konsultacjach - 4 godziny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 w tym:
a) uczestnictwo w zajęciach projektowych - 16 godzin,
b) przygotowanie do zajęć projektowych - 8 godzin,
c) dokończenie zadań projektowych w domu i opracowanie operatu szacunkowego- 24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 oraz rynku nieruchomości.  
Wiedza z zakresu podejść, metod i technik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wyceny dla potrzeb zabezpieczenia wierzytelności oraz wyceny wybranych rodzajów nieruchomości - nieruchomości przeznaczonych lub zajętych pod drogi publiczne, nieruchomości rolnych, nieruchomości leśnych, nieruchomości zabytkowych.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Wycena nieruchomości dla potrzeb zabezpieczenia wierzytelności banku, Wycena nieruchomości przeznaczonych lub zajętych pod drogi publiczne. Wycena nieruchomości rolnych, Wycena nieruchomości leśnych w podejściu porównawczym. Wycena nieruchomości zabytkowych.
Projekt
Sporządzenie operatu szacunkowego nieruchomości lokalowej dla potrzeb zabezpieczenia wierzytelności banku.
Określenie wartości nieruchomości rolnej zadania obliczeniowe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Ocena wiedzy i umiejętności wykazanych na egzaminie.
Do zaliczenia wykładu wymagane jest uzyskanie pozytywnej oceny z egzaminu pisemnego.
Forma prowadzonych zajęć: projekt
Ocena wiedzy i umiejętności związanych z realizacją zadania projektowego - operatu szacunkowego nieruchomości oraz kompetencji społecznych w trakcie rozmowy przy zaliczeniu operatu szacunkowego
Ocenę łączną z przedmiotu stanowi średnia arytmetyczna ocen z wykładu oraz projektu
Ocenę łączną z przedmiotu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nieruchomościami.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
Cymerman R. (red.) Podstawy rolnictwa i wycena nieruchomości rolnych. Wyd. Educaterra. 2011
Nowak A. Wycena nieruchomości leśnych. Wyd. Educaterra.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GK.NMS312_W1: </w:t>
      </w:r>
    </w:p>
    <w:p>
      <w:pPr/>
      <w:r>
        <w:rPr/>
        <w:t xml:space="preserve">Ma poszerzoną wiedzę w zakresie wyceny dla potrzeb zabezpieczenia wierzytelności oraz wyceny wybranych rodzajów nieruchomości - nieruchomości przeznaczonych lub zajętych pod drogi publiczne, nieruchomości rolnych, nieruchomości leśnych, mienia zabużańskiego, nieruchomości zabytkowych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GK.NMS312_U1: </w:t>
      </w:r>
    </w:p>
    <w:p>
      <w:pPr/>
      <w:r>
        <w:rPr/>
        <w:t xml:space="preserve">potrafi pozyskiwać informacje z literatury dotyczącej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GK.NMS312_U2: </w:t>
      </w:r>
    </w:p>
    <w:p>
      <w:pPr/>
      <w:r>
        <w:rPr/>
        <w:t xml:space="preserve">potrafi pracować indywidualnie i w zespole nad sporządzeniem operatu szacunkowego nieruchomości oraz potrafi go wykonać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GK.NMS312_K1: </w:t>
      </w:r>
    </w:p>
    <w:p>
      <w:pPr/>
      <w:r>
        <w:rPr/>
        <w:t xml:space="preserve">potrafi współdziałać przy pracach związanych ze sporządzaniem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2024-05-16T19:35:20+02:00</dcterms:created>
  <dcterms:modified xsi:type="dcterms:W3CDTF">2024-05-16T19:35:20+02:00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