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 Laboratorium/ Physics of Plastic Deformation - Laboratory</w:t>
      </w:r>
    </w:p>
    <w:p>
      <w:pPr>
        <w:keepNext w:val="1"/>
        <w:spacing w:after="10"/>
      </w:pPr>
      <w:r>
        <w:rPr>
          <w:b/>
          <w:bCs/>
        </w:rPr>
        <w:t xml:space="preserve">Koordynator przedmiotu: </w:t>
      </w:r>
    </w:p>
    <w:p>
      <w:pPr>
        <w:spacing w:before="20" w:after="190"/>
      </w:pPr>
      <w:r>
        <w:rPr/>
        <w:t xml:space="preserve">dr inż. Joanna Zdunek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FOPL</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laboratorium to 15 godzin, w tym 1 godzina - wprowadzenie do ćwiczeń, 11 godzin – praca własna studentów nad powierzonym zadaniem eksperymentalnym, 3 godziny – końcowa prezentacja wyników badań
</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15 godzin laboratorium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Materiałów i Fizyka Odkształcenia Plastycznego - wykład Zalecane przedmioty poprzedzające: Podstawy Nauki o Materiałach, Defekty Struktury Krystalicznej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Synteza wiedzy zdobytej z zakresu fizyki odkształcenia plastycznego i połączenie wiedzy teoretycznej z eksperymentalną 
2. Uświadomienie istoty mechanizmów umocnienia i odkształcania materiałów. 
3. Zrozumienie procesów fizycznych zachodzących podczas kształtowania i eksploatacji materiałów. 
4. Przybliżenie problemów technologicznych związanych z nadawaniem kształtu materiałom. 
Zajęcia laboratoryjne będą mieć charakter problemowy dotyczący rozwiązania konkretnych zadań badawczych. Przebieg zajęć obejmuje część eksperymentalną polegającą na wykonaniu próby mechanicznej (na zimno lub na gorąco), analizy wyników badań mechanicznych i zmian mikrostruktury oraz syntetyczne opracowanie wyników w formie raportu i przedstawienie wyników w formie prezentacji końcowej. </w:t>
      </w:r>
    </w:p>
    <w:p>
      <w:pPr>
        <w:keepNext w:val="1"/>
        <w:spacing w:after="10"/>
      </w:pPr>
      <w:r>
        <w:rPr>
          <w:b/>
          <w:bCs/>
        </w:rPr>
        <w:t xml:space="preserve">Treści kształcenia: </w:t>
      </w:r>
    </w:p>
    <w:p>
      <w:pPr>
        <w:spacing w:before="20" w:after="190"/>
      </w:pPr>
      <w:r>
        <w:rPr/>
        <w:t xml:space="preserve">1. Niestabilność odkształcenia plastycznego w jednoosiowej próbie rozciągania – efekt Portevin-Le Chatelier. 
2. Wpływ temperatury na przebieg odkształcenia plastycznego 
3. Wpływ karbu na własności plastyczne metali. 
4. Wyznaczanie współczynnika czułości na prędkość odkształcania 
5. Anizotropia właściwości mechanicznych (współczynnik Lankforda)</w:t>
      </w:r>
    </w:p>
    <w:p>
      <w:pPr>
        <w:keepNext w:val="1"/>
        <w:spacing w:after="10"/>
      </w:pPr>
      <w:r>
        <w:rPr>
          <w:b/>
          <w:bCs/>
        </w:rPr>
        <w:t xml:space="preserve">Metody oceny: </w:t>
      </w:r>
    </w:p>
    <w:p>
      <w:pPr>
        <w:spacing w:before="20" w:after="190"/>
      </w:pPr>
      <w:r>
        <w:rPr/>
        <w:t xml:space="preserve">Niezbędnym do uzyskania zaliczenia z przedmiotu jest uzyskanie pozytywnej oceny z raportu z badań dotyczących przydzielonej tematyki badawczej oraz ocena pozytywna z prezentacji końcowej wyników badań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Podstawy teoretyczne metaloznawstwa, Warszawa 1999. 
4. R. Pampuch, Materiały ceramiczne: zarys nauki o materiałach nieorganiczno-niemetalicznych, 1998. 
5. K. Przybyłowicz, Strukturalne aspekty odkształcania metali, W-wa, WNT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FOPL_W1: </w:t>
      </w:r>
    </w:p>
    <w:p>
      <w:pPr/>
      <w:r>
        <w:rPr/>
        <w:t xml:space="preserve">Rozszerzona wiedza z zakresu odkształcenia plastycznego metalicznych materiałów polikrystalicznych</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FOPL_U1: </w:t>
      </w:r>
    </w:p>
    <w:p>
      <w:pPr/>
      <w:r>
        <w:rPr/>
        <w:t xml:space="preserve">Student nabywa umiejętności powiązania zjawisk zachodzących w czasie odkształcenia plastycznego z właściwościami metalicznych materiałów polikrystalicznych.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w:t>
      </w:r>
    </w:p>
    <w:p>
      <w:pPr>
        <w:spacing w:before="60"/>
      </w:pPr>
      <w:r>
        <w:rPr/>
        <w:t xml:space="preserve">Weryfikacja: </w:t>
      </w:r>
    </w:p>
    <w:p>
      <w:pPr>
        <w:spacing w:before="20" w:after="190"/>
      </w:pPr>
      <w:r>
        <w:rPr/>
        <w:t xml:space="preserve">Ocena sprawozdania sporządzonego przez studenta</w:t>
      </w:r>
    </w:p>
    <w:p>
      <w:pPr>
        <w:spacing w:before="20" w:after="190"/>
      </w:pPr>
      <w:r>
        <w:rPr>
          <w:b/>
          <w:bCs/>
        </w:rPr>
        <w:t xml:space="preserve">Powiązane efekty kierunkowe: </w:t>
      </w:r>
      <w:r>
        <w:rPr/>
        <w:t xml:space="preserve">IM2_U01, IM2_U05, IM2_U07, IM2_U09, IM2_U10, IM2_U12, IM2_U20</w:t>
      </w:r>
    </w:p>
    <w:p>
      <w:pPr>
        <w:spacing w:before="20" w:after="190"/>
      </w:pPr>
      <w:r>
        <w:rPr>
          <w:b/>
          <w:bCs/>
        </w:rPr>
        <w:t xml:space="preserve">Powiązane efekty obszarowe: </w:t>
      </w:r>
      <w:r>
        <w:rPr/>
        <w:t xml:space="preserve">T2A_U01, T2A_U05, T2A_U07, T2A_U09, T2A_U10, T2A_U11, T2A_U18</w:t>
      </w:r>
    </w:p>
    <w:p>
      <w:pPr>
        <w:keepNext w:val="1"/>
        <w:spacing w:after="10"/>
      </w:pPr>
      <w:r>
        <w:rPr>
          <w:b/>
          <w:bCs/>
        </w:rPr>
        <w:t xml:space="preserve">Efekt FOPL_U2: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2024-05-18T15:29:15+02:00</dcterms:created>
  <dcterms:modified xsi:type="dcterms:W3CDTF">2024-05-18T15:29:15+02:00</dcterms:modified>
</cp:coreProperties>
</file>

<file path=docProps/custom.xml><?xml version="1.0" encoding="utf-8"?>
<Properties xmlns="http://schemas.openxmlformats.org/officeDocument/2006/custom-properties" xmlns:vt="http://schemas.openxmlformats.org/officeDocument/2006/docPropsVTypes"/>
</file>