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dr hab. inż. Waldemar Kaszuwara, prof. PW;  dr hab. inż. Dariusz Oleszak,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ETCS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ETCS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z zakresu metalurgii proszków i zapoznanie z technologiami wytwarzania spieków. Praktyczne zapoznanie studentów z doświadczalnymi metodami wytwarzania i badania właściwości proszków oraz wytwarzania i charakteryzacji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materiałów gradientowych. Nowoczesne metody formowania proszków np. formowanie wtryskowe, spiekanie laserowe, spiekanie iskrowo-plazmowe (SPS), spiekanie mikrofalowe. Przeróbka plastyczna spieków.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ocena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wykładowe.
2. J. Nowacki, Spiekane metale i kompozyty z osnową metaliczną, WN-T, Warszawa 2005.
3. W. Kaszuwara, Magnesy Nd-Fe-B. 30 lat doskonalenia materiału, OW PW, Warszawa 2015.
4. S. Szczepanik, Przeróbka plastyczna materiałów spiekanych z proszków i kompozytów, Uczelniane Wydawnictwo Naukowo-Dydaktyczne, Kraków 2003
5. A. Bukat, W. Rutkowski, Teoretyczne podstawy procesów spiekania, Wyd, Śląsk, 1974.
6. W. Rutkowski, Projektowanie właściwości wyrobów spiekanych z proszków i włókien, PWN,1977. 
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pStyle w:val="Heading3"/>
      </w:pPr>
      <w:bookmarkStart w:id="3" w:name="_Toc3"/>
      <w:r>
        <w:t>Profil ogólnoakademicki - umiejętności</w:t>
      </w:r>
      <w:bookmarkEnd w:id="3"/>
    </w:p>
    <w:p>
      <w:pPr>
        <w:keepNext w:val="1"/>
        <w:spacing w:after="10"/>
      </w:pPr>
      <w:r>
        <w:rPr>
          <w:b/>
          <w:bCs/>
        </w:rPr>
        <w:t xml:space="preserve">Efekt MP_U1: </w:t>
      </w:r>
    </w:p>
    <w:p>
      <w:pPr/>
      <w:r>
        <w:rPr/>
        <w:t xml:space="preserve">Umie dobrać metodę wytwarzania proszku określonego metalu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IM_U14, IM_U15, IM_U16</w:t>
      </w:r>
    </w:p>
    <w:p>
      <w:pPr>
        <w:spacing w:before="20" w:after="190"/>
      </w:pPr>
      <w:r>
        <w:rPr>
          <w:b/>
          <w:bCs/>
        </w:rPr>
        <w:t xml:space="preserve">Powiązane efekty obszarowe: </w:t>
      </w:r>
      <w:r>
        <w:rPr/>
        <w:t xml:space="preserve">T1A_U14, T1A_U15, T1A_U16</w:t>
      </w:r>
    </w:p>
    <w:p>
      <w:pPr>
        <w:keepNext w:val="1"/>
        <w:spacing w:after="10"/>
      </w:pPr>
      <w:r>
        <w:rPr>
          <w:b/>
          <w:bCs/>
        </w:rPr>
        <w:t xml:space="preserve">Efekt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keepNext w:val="1"/>
        <w:spacing w:after="10"/>
      </w:pPr>
      <w:r>
        <w:rPr>
          <w:b/>
          <w:bCs/>
        </w:rPr>
        <w:t xml:space="preserve">Efekt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keepNext w:val="1"/>
        <w:spacing w:after="10"/>
      </w:pPr>
      <w:r>
        <w:rPr>
          <w:b/>
          <w:bCs/>
        </w:rPr>
        <w:t xml:space="preserve">Efekt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2026-06-11T05:56:37+02:00</dcterms:created>
  <dcterms:modified xsi:type="dcterms:W3CDTF">2026-06-11T05:56:37+02:00</dcterms:modified>
</cp:coreProperties>
</file>

<file path=docProps/custom.xml><?xml version="1.0" encoding="utf-8"?>
<Properties xmlns="http://schemas.openxmlformats.org/officeDocument/2006/custom-properties" xmlns:vt="http://schemas.openxmlformats.org/officeDocument/2006/docPropsVTypes"/>
</file>