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 - 16, przygotowanie do kolokwium - 19, zapoznanie z literaturą - 25 , konsultacje - 10, zaliczenia - 5.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0,84 - wykłady, zaliczenia
II. 0,4 -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głównymi problemami filozofii społecznej. Nacisk położony jest na filozofię nowożytną i współczesną. Zajęcia mają dostarczyć uczestnikom pojęciowych narzędzi do interpretowania rzeczywistości, uświadomić związki między różnymi dziedzinami rzeczywistości społecznej (polityka, gospodarka, kultura), a także zaznajomić z intelektualnymi tradycjami głównych stanowisk filozoficznych i socjologicznych.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jest filozofia społeczna? Jej stosunek do socjologii, historii, ekonomii. Myśl polityczna starożytności.
2. Tradycja umowy społecznej. Model monarchiczny, liberalny i republikański. Przegląd stanowisk nowożytnych i współczesnych. 
3. Filozofia społeczna XIX wieku. Teoria społeczeństwa obywatelskiego i państwa. Filozofia dziejów.
4. Historia i ideologia. Krytyka ekonomii politycznej jako krytyka społeczna.
5. Społeczeństwo panoptyczne i biowładza. Zmiana form kontroli i mechanizmów sprawowania władzy. 
6. Postmodernizm. Zmierzch „wielkich narracji” i liberalna odpowiedź na problemy XX wieku.
7. Problemy globalizacji i teoretyczne narzędzia ich artykulacji. Perspektywa socjologiczna. Ujęcia interdyscyplinarne i unidyscyplinarne a specjalizacja nauk społecznych. 
8. Dzień dzisiejszy. Kapitał i praca. Czym jest prekariat?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Zygmunt Bauman, Globalizacja. I co z tego dla ludzi wynika, Warszawa 2000.
2. Will Kymlicka, Współczesna filozofia polityczna, Warszawa 2009.
3. Krzysztof Pomian, Krótka historia nierówności między ludźmi na przykładzie Europy, Kraków - Warszawa 2015.
4. Immanuel Wallerstein, Analiza systemów-światów. Wprowadzenie.,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podstawowe pojęcia socjologiczne i filozoficzne opisujące rzeczywistość społeczną. Zna tradycje intelektualne myślenia o społeczeństwie i ma podstawową wiedzę o ich historycznym ukształtowaniu.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różne koncepcje państwa, społeczeństwa obywatelskiego i rodziny. Zna krytyczne i ideologiczne aspekty kultury.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kształtowaniu się filozoficznych koncepcji podmiotowości obejmujących ludzkie sprawstwo. Zna filozoficzne i socjologiczne opisy globalizacji.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analizować, interpretować i wyjaśniać zjawiska społeczno- gospodarcze.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przyczyny i przebieg procesów łączących zjawiska ekonomiczne i strukturę społeczną.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U13: </w:t>
      </w:r>
    </w:p>
    <w:p>
      <w:pPr/>
      <w:r>
        <w:rPr/>
        <w:t xml:space="preserve">Potrafi poprawnie posługiwać się terminologią filozoficzną i socjologiczną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dynamiki zmian otoczenia społecznego i potrzeby poszukiwania nowych narzędzi do jej opisu.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kariery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świadomy istnienia związków między historią gospodarczą, historią idei, socjologią, ekonomią i polityką.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2024-05-19T16:19:54+02:00</dcterms:created>
  <dcterms:modified xsi:type="dcterms:W3CDTF">2024-05-19T16:19:54+02:00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