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ZPSW  2.1</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32 godziny - seminarium, 18 godzin- konsultacje, 50 godzin-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seminaria
0,72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24-30</w:t>
      </w:r>
    </w:p>
    <w:p>
      <w:pPr>
        <w:keepNext w:val="1"/>
        <w:spacing w:after="10"/>
      </w:pPr>
      <w:r>
        <w:rPr>
          <w:b/>
          <w:bCs/>
        </w:rPr>
        <w:t xml:space="preserve">Cel przedmiotu: </w:t>
      </w:r>
    </w:p>
    <w:p>
      <w:pPr>
        <w:spacing w:before="20" w:after="190"/>
      </w:pPr>
      <w:r>
        <w:rPr/>
        <w:t xml:space="preserve">Zapoznanie studentów z najważniejszymi kierunkami współczesnych badań naukowych w obszarach badawczych z zakresu ekonomii. Rozwijanie umiejętności korzystania z literatury przedmiotu, czasopism naukowych. Kształtowanie umiejętności stawiania pytań badawczych, przygotowania referatów. Zapoznanie  studentów z metodami i narzędziami pomocnymi w opracowniu wyników badań..Przygotowanie do samodzielnego redagowania pracy dyplomowej.</w:t>
      </w:r>
    </w:p>
    <w:p>
      <w:pPr>
        <w:keepNext w:val="1"/>
        <w:spacing w:after="10"/>
      </w:pPr>
      <w:r>
        <w:rPr>
          <w:b/>
          <w:bCs/>
        </w:rPr>
        <w:t xml:space="preserve">Treści kształcenia: </w:t>
      </w:r>
    </w:p>
    <w:p>
      <w:pPr>
        <w:spacing w:before="20" w:after="190"/>
      </w:pPr>
      <w:r>
        <w:rPr/>
        <w:t xml:space="preserve">1. Przedstawienie zasad doboru metodologii do rozwiązywania problemów badawczych.
2. Przedstawienie i szczegółowe omówienie bloków tematycznych
3. Wybór tematu pracy dyplomowej oraz przedstawienie sposobu tworzenia koncepcji pracy dyplomowej
4. Sposoby doboru literatury oraz innych źródeł dla poszczególnych tematów prac dyplomowych
5. Zasady dotyczące podziału treści w pracy i opracowania planu pracy dyplomowej
6. Omówienie wymogów formalnych i merytorycznych stawianych pracom dyplomowym oraz istoty samodzielnego , oryginalnego wkładu pracy
7. Prezentacja krótkich referatów na podstawie najnowszej literatury
8. Wybór technik i narzędzi badawczych
9. Sprawdzanie postępu i omówienie z każdym dyplomantem stanu realizacji pracy dyplomowej
10. Prezentacja wybranych zagadnień realizowanej pracy, które wymagają przedyskutowania z promotorem i pozostałymi seminarzystami
11. Sprawdzenie finalnej wersji pracy
12. Omówienie obrony pracy dyplomowej i zasad przeprowadzenia egzaminu magisterskiego</w:t>
      </w:r>
    </w:p>
    <w:p>
      <w:pPr>
        <w:keepNext w:val="1"/>
        <w:spacing w:after="10"/>
      </w:pPr>
      <w:r>
        <w:rPr>
          <w:b/>
          <w:bCs/>
        </w:rPr>
        <w:t xml:space="preserve">Metody oceny: </w:t>
      </w:r>
    </w:p>
    <w:p>
      <w:pPr>
        <w:spacing w:before="20" w:after="190"/>
      </w:pPr>
      <w:r>
        <w:rPr/>
        <w:t xml:space="preserve">Ocenie polega dostarczenie zgodnie z przyjętym harmonogramem, planu pracy , poszczególnych rozdziałów, prezentacja na forum grupy najważniejszych tez pracy i wyników badań .Ponadto oceniany jest udział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Stoczewska B. , Jak pisać pracę licencjacka lub magisterską?, Kraków 2008, Oficyna Wydawnicza AFM       
2. Zenderowski R., technika pisania prac magisterskich, Warszawa 2005                                                                
3. Węglińska M., Jak pisać pracę magisterską, Oficyna Wydawnicza Impuls, Kraków 2002                                    
 Literatura uzupełniająca                                                                
1. Nowak S., Metodologia badań społecznych, Warszawa 2007,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W06: </w:t>
      </w:r>
    </w:p>
    <w:p>
      <w:pPr/>
      <w:r>
        <w:rPr/>
        <w:t xml:space="preserve"> Ma wiedzę niezbędną do dokonania wyboru właściwych metod i technik badawczych stosowanych w samodzielnej pracy badawczej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W15: </w:t>
      </w:r>
    </w:p>
    <w:p>
      <w:pPr/>
      <w:r>
        <w:rPr/>
        <w:t xml:space="preserve"> Posiada pogłębioną wiedzę z zakresu najnowszej literatury przedmiotu</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U01: </w:t>
      </w:r>
    </w:p>
    <w:p>
      <w:pPr/>
      <w:r>
        <w:rPr/>
        <w:t xml:space="preserve">  Potrafi zastosować wiedzę teoretyczną z zakresu wybranego obszaru badawczego do analizy i opisu zagadnień występujących w realizowanej pracy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U03: </w:t>
      </w:r>
    </w:p>
    <w:p>
      <w:pPr/>
      <w:r>
        <w:rPr/>
        <w:t xml:space="preserve"> Potrafi sformułować cel prowadzonych badań,hipotezy i metody badawcze, zebrać materiały empiryczne, przedstawić je w formie umożliwiającej dokonanie analizy przy użyciu wybranych technik badawczych,sformułować logiczne wnioski uzasadniające założone hipotezy badawcze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U04: </w:t>
      </w:r>
    </w:p>
    <w:p>
      <w:pPr/>
      <w:r>
        <w:rPr/>
        <w:t xml:space="preserve"> Potrafi dobrać odpowiednie metody i narzędzia do rozwiązywania problemu badawczego występującego w pracy dyplomowej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U12: </w:t>
      </w:r>
    </w:p>
    <w:p>
      <w:pPr/>
      <w:r>
        <w:rPr/>
        <w:t xml:space="preserve"> Potrafi prowadzić studia literaturowe z zakresu polskiej i obcojęzycznej literatury przedmiotu oraz gromadzić inne materiały źródłowe w celu przygotowania pracy magisterskiej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K05: </w:t>
      </w:r>
    </w:p>
    <w:p>
      <w:pPr/>
      <w:r>
        <w:rPr/>
        <w:t xml:space="preserve"> Jest otwarty na stosowanie nowatorskich metod badawczych , zdolny do poszukiwania alternatywnych dróg rozwiązań postawionych zadań. Ma świadomość zalet i ograniczeń metod badawczych wykorzystywanych w naukach ekonomicznych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K08: </w:t>
      </w:r>
    </w:p>
    <w:p>
      <w:pPr/>
      <w:r>
        <w:rPr/>
        <w:t xml:space="preserve">  Postępuje zgodnie z wymogami stawianymi pracy dyplomowej, przestrzegając praw autorskich i zasad etyki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2026-04-18T14:31:35+02:00</dcterms:created>
  <dcterms:modified xsi:type="dcterms:W3CDTF">2026-04-18T14:31:35+02:00</dcterms:modified>
</cp:coreProperties>
</file>

<file path=docProps/custom.xml><?xml version="1.0" encoding="utf-8"?>
<Properties xmlns="http://schemas.openxmlformats.org/officeDocument/2006/custom-properties" xmlns:vt="http://schemas.openxmlformats.org/officeDocument/2006/docPropsVTypes"/>
</file>