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niemiecki</w:t>
      </w:r>
    </w:p>
    <w:p>
      <w:pPr>
        <w:keepNext w:val="1"/>
        <w:spacing w:after="10"/>
      </w:pPr>
      <w:r>
        <w:rPr>
          <w:b/>
          <w:bCs/>
        </w:rPr>
        <w:t xml:space="preserve">Koordynator przedmiotu: </w:t>
      </w:r>
    </w:p>
    <w:p>
      <w:pPr>
        <w:spacing w:before="20" w:after="190"/>
      </w:pPr>
      <w:r>
        <w:rPr/>
        <w:t xml:space="preserve">mgr Monika Łapiak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Języki obce</w:t>
      </w:r>
    </w:p>
    <w:p>
      <w:pPr>
        <w:keepNext w:val="1"/>
        <w:spacing w:after="10"/>
      </w:pPr>
      <w:r>
        <w:rPr>
          <w:b/>
          <w:bCs/>
        </w:rPr>
        <w:t xml:space="preserve">Kod przedmiotu: </w:t>
      </w:r>
    </w:p>
    <w:p>
      <w:pPr>
        <w:spacing w:before="20" w:after="190"/>
      </w:pPr>
      <w:r>
        <w:rPr/>
        <w:t xml:space="preserve">PP1-3</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Udział w ćwiczeniach	60h
Praca własna:	40h
Sumaryczne obciążenie pracą studenta	100h
</w:t>
      </w:r>
    </w:p>
    <w:p>
      <w:pPr>
        <w:keepNext w:val="1"/>
        <w:spacing w:after="10"/>
      </w:pPr>
      <w:r>
        <w:rPr>
          <w:b/>
          <w:bCs/>
        </w:rPr>
        <w:t xml:space="preserve">Liczba punktów ECTS na zajęciach wymagających bezpośredniego udziału nauczycieli akademickich: </w:t>
      </w:r>
    </w:p>
    <w:p>
      <w:pPr>
        <w:spacing w:before="20" w:after="190"/>
      </w:pPr>
      <w:r>
        <w:rPr/>
        <w:t xml:space="preserve">2,8</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niemiecki –matura pisemna (poziom podstawowy)</w:t>
      </w:r>
    </w:p>
    <w:p>
      <w:pPr>
        <w:keepNext w:val="1"/>
        <w:spacing w:after="10"/>
      </w:pPr>
      <w:r>
        <w:rPr>
          <w:b/>
          <w:bCs/>
        </w:rPr>
        <w:t xml:space="preserve">Limit liczby studentów: </w:t>
      </w:r>
    </w:p>
    <w:p>
      <w:pPr>
        <w:spacing w:before="20" w:after="190"/>
      </w:pPr>
      <w:r>
        <w:rPr/>
        <w:t xml:space="preserve">24</w:t>
      </w:r>
    </w:p>
    <w:p>
      <w:pPr>
        <w:keepNext w:val="1"/>
        <w:spacing w:after="10"/>
      </w:pPr>
      <w:r>
        <w:rPr>
          <w:b/>
          <w:bCs/>
        </w:rPr>
        <w:t xml:space="preserve">Cel przedmiotu: </w:t>
      </w:r>
    </w:p>
    <w:p>
      <w:pPr>
        <w:spacing w:before="20" w:after="190"/>
      </w:pPr>
      <w:r>
        <w:rPr/>
        <w:t xml:space="preserve">Celem lektoratu jest nabycie i rozwijanie  przez studentów umiejętności językowych odpowiadających poziomowi egzaminu końcowego (B2 wg skali Rady Europy).  Realizowany program obejmuje rozwijanie czterech sprawności językowych (rozumienia tekstu pisanego, rozumienia tekstu słuchanego, mówienia, pisania), wprowadzenie i utrwalenie nowego materiału leksykalnego na podstawie analizowanych tekstów oraz omawianych zagadnień, poznawanie elementów kultury, historii i geografii krajów niemieckojęzycznych).</w:t>
      </w:r>
    </w:p>
    <w:p>
      <w:pPr>
        <w:keepNext w:val="1"/>
        <w:spacing w:after="10"/>
      </w:pPr>
      <w:r>
        <w:rPr>
          <w:b/>
          <w:bCs/>
        </w:rPr>
        <w:t xml:space="preserve">Treści kształcenia: </w:t>
      </w:r>
    </w:p>
    <w:p>
      <w:pPr>
        <w:spacing w:before="20" w:after="190"/>
      </w:pPr>
      <w:r>
        <w:rPr/>
        <w:t xml:space="preserve">Semestr II
Tematyka:
- z wizytą u lekarza, choroby, dolegliwości/bóle, choroby cywilizacyjne,
- wynalazki, wynalazcy/niemieccy laureaci nagrody Nobla,
- życie zawodowe, ubieganie się o pracę, praktyka zawodowa, praca za granicą, załatwianie formalności,
- studia w Niemczech, rodzaje uczelni wyższych, znane uniwersytety,
- usługi, na poczcie, w banku,
- kontakty towarzyskie, zasady dobrego wychowania (savoir-vivre),
- partie polityczne, wybory, system polityczny w Niemczech,
- niemieckie regiony, aglomeracje: np. Berlin, Hamburg,
- klimat, żywioły, zagrożenia i ochrona środowiska naturalnego,
- środki lokomocji, relacja/sprawozdanie z wypadku.
Zagadnienia gramatyczne:
- zaimki: osobowe/nieosobowe, dzierżawcze,
- przyimki łączące się  z celownikiem i biernikiem, z celownikiem, z biernikiem, z dopełniaczem,
- odmiana przymiotnika,
- strona bierna,
- zdanie okolicznikowe czasu: spójniki als/wenn,
- czas zaprzeszły Plusquamperfekt, zdanie okolicznikowe czasu z nachdem,
- zdanie przydawkowe,
- testy i ćwiczenia zbiorcze przygotowujące do egzaminu (poziom A2/B1).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http://www.pw.plock.pl/zl/pl/regulamin_zaliczania_modulu.html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Sander I., Braun B., DaF kompakt A1-B1, Ernst Klett Sprachen, Stuttgart 2011
2.	Funk H., Kuhn Ch., Demme S., studio d B2 , Cornelsen,  Berlin 2010
Literatura uzupełniająca:
1.	Hantschel H.-J., Klotz V., Krieger P., Mit Erfolg zu telc Deutsch B2 Zertifikat Deutsch Plus Testbuch, Ernst Klett Sprachen, Stuttgart 2005
2.	Bęza S., Nowe repetytorium z gramatyki języka niemieckiego, Wydawnictwo Szkolne PWN, Warszawa 1998
3.	Dinsel S., Reimann M., Fit fürs Zertifikat Deutsch, Max Hueber Verlag, Ismaning 2000
4.	Eichheim H., Storch G., Mit Erfolg zum Zertifikat Deutsch Übungsbuch/Testbuch, LektorKlett, Poznań 2003
5.	Fischer-Mitziviris A., Janke-Papanikolaou S., So geht’s zum ZD, Ernst Klett Sprachen, Stuttgart 2004
6.	Hall K., Scheiner B., Übungsgrammatik für Fortgeschrittene, Max Hueber Verlag, Ismaning 2001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umiejętności</w:t>
      </w:r>
      <w:bookmarkEnd w:id="2"/>
    </w:p>
    <w:p>
      <w:pPr>
        <w:keepNext w:val="1"/>
        <w:spacing w:after="10"/>
      </w:pPr>
      <w:r>
        <w:rPr>
          <w:b/>
          <w:bCs/>
        </w:rPr>
        <w:t xml:space="preserve">Efekt K_U11: </w:t>
      </w:r>
    </w:p>
    <w:p>
      <w:pPr/>
      <w:r>
        <w:rPr/>
        <w:t xml:space="preserve">Potrafi zrozumieć standardowe wypowiedzi w języku niemieckim,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Potrafi czytać ze zrozumieniem nowe teksty w języku niemieckim, popularnonaukowe i z zakresu swojej specjalności.</w:t>
      </w:r>
    </w:p>
    <w:p>
      <w:pPr>
        <w:spacing w:before="60"/>
      </w:pPr>
      <w:r>
        <w:rPr/>
        <w:t xml:space="preserve">Weryfikacja: </w:t>
      </w:r>
    </w:p>
    <w:p>
      <w:pPr>
        <w:spacing w:before="20" w:after="190"/>
      </w:pPr>
      <w:r>
        <w:rPr/>
        <w:t xml:space="preserve">1) słuchanie różnorodnych wypowiedzi w nawiązaniu do omawianych zagadnień; 
2) ćwiczenie rozumienia tekstu,  wyszukiwanie szczegółowych informacji w tekście; logiczne dopasowywanie brakujących fragmentów tekstu;
3) odpowiadanie na pytania lektora; ćwiczenie krótkiej i  dłuższej wypowiedzi; zajmowanie stanowiska.
4) analiza modelowych tekstów: poznawanie typowych zwrotów i struktury tekstu (wypracowanie, list, raport) na zajęciach; tworzenie własnych form pisemnych w ramach pracy własnej;
5) </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S1P_U11</w:t>
      </w:r>
    </w:p>
    <w:p>
      <w:pPr>
        <w:pStyle w:val="Heading3"/>
      </w:pPr>
      <w:bookmarkStart w:id="3" w:name="_Toc3"/>
      <w:r>
        <w:t>Profil praktyczny - kompetencje społeczne</w:t>
      </w:r>
      <w:bookmarkEnd w:id="3"/>
    </w:p>
    <w:p>
      <w:pPr>
        <w:keepNext w:val="1"/>
        <w:spacing w:after="10"/>
      </w:pPr>
      <w:r>
        <w:rPr>
          <w:b/>
          <w:bCs/>
        </w:rPr>
        <w:t xml:space="preserve">Efekt K_K01: </w:t>
      </w:r>
    </w:p>
    <w:p>
      <w:pPr/>
      <w:r>
        <w:rPr/>
        <w:t xml:space="preserve">Rozumie konieczność kontynuowania nauki języka niemieckiego, w trakcie i po studiach, szczególnie w kierunku swojej specjalności.</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efekty kierunkowe: </w:t>
      </w:r>
      <w:r>
        <w:rPr/>
        <w:t xml:space="preserve">K_KO1</w:t>
      </w:r>
    </w:p>
    <w:p>
      <w:pPr>
        <w:spacing w:before="20" w:after="190"/>
      </w:pPr>
      <w:r>
        <w:rPr>
          <w:b/>
          <w:bCs/>
        </w:rPr>
        <w:t xml:space="preserve">Powiązane efekty obszarowe: </w:t>
      </w:r>
      <w:r>
        <w:rPr/>
        <w:t xml:space="preserve">S1P_K01</w:t>
      </w:r>
    </w:p>
    <w:p>
      <w:pPr>
        <w:keepNext w:val="1"/>
        <w:spacing w:after="10"/>
      </w:pPr>
      <w:r>
        <w:rPr>
          <w:b/>
          <w:bCs/>
        </w:rPr>
        <w:t xml:space="preserve">Efekt K_K07: </w:t>
      </w:r>
    </w:p>
    <w:p>
      <w:pPr/>
      <w:r>
        <w:rPr/>
        <w:t xml:space="preserve">Ma wyobrażenie o środowisku typowym dla obszaru języka niemieckiego. Zna przykłady z historii, geografii, kultury i techniki niemieckiego obszaru językowego. Rozumie teksty i wypowiedzi, dotyczące spraw ogólnych i życia codziennego..</w:t>
      </w:r>
    </w:p>
    <w:p>
      <w:pPr>
        <w:spacing w:before="60"/>
      </w:pPr>
      <w:r>
        <w:rPr/>
        <w:t xml:space="preserve">Weryfikacja: </w:t>
      </w:r>
    </w:p>
    <w:p>
      <w:pPr>
        <w:spacing w:before="20" w:after="190"/>
      </w:pPr>
      <w:r>
        <w:rPr/>
        <w:t xml:space="preserve">Odpowiedzi na pytania lektora; zadawanie pytań innemu studentowi; analizowanie tekstów na zajęciach; tworzenie własnej wypowiedzi ustnej i pisemnej.</w:t>
      </w:r>
    </w:p>
    <w:p>
      <w:pPr>
        <w:spacing w:before="20" w:after="190"/>
      </w:pPr>
      <w:r>
        <w:rPr>
          <w:b/>
          <w:bCs/>
        </w:rPr>
        <w:t xml:space="preserve">Powiązane efekty kierunkowe: </w:t>
      </w:r>
      <w:r>
        <w:rPr/>
        <w:t xml:space="preserve">K_KO7</w:t>
      </w:r>
    </w:p>
    <w:p>
      <w:pPr>
        <w:spacing w:before="20" w:after="190"/>
      </w:pPr>
      <w:r>
        <w:rPr>
          <w:b/>
          <w:bCs/>
        </w:rPr>
        <w:t xml:space="preserve">Powiązane efekty obszarowe: </w:t>
      </w:r>
      <w:r>
        <w:rPr/>
        <w:t xml:space="preserve">S1P_K07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2024-05-19T13:15:37+02:00</dcterms:created>
  <dcterms:modified xsi:type="dcterms:W3CDTF">2024-05-19T13:15:37+02:00</dcterms:modified>
</cp:coreProperties>
</file>

<file path=docProps/custom.xml><?xml version="1.0" encoding="utf-8"?>
<Properties xmlns="http://schemas.openxmlformats.org/officeDocument/2006/custom-properties" xmlns:vt="http://schemas.openxmlformats.org/officeDocument/2006/docPropsVTypes"/>
</file>