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Krajowy i unijny rynek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Mikroekonomia. Podstawy makroekonomii.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Krajowy i unijny rynek pracy jest zdobycie wiedzy o funkcjonowaniu rynku pracy oraz nabycie podstawowych umiejętności z zakresu oceny sytuacji na rynku pracy i skutecznego poszukiwania pracy. Celem jest także uświadomienie regulacji państwa w zakresie stosunków między pracownikiem a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kategorie rynku pracy. Podaż pracy i popyt na pracę oraz ich determinanty. Płaca.
2.	Zasobowa i strumieniowa analiza rynku pracy.
3.	Podstawowe wskaźniki rynku pracy: Aktywności zawodowej, stopy bezrobocia, stopy zatrudnienia, trójsektorowej struktury zatrudnienia. Analiza porównawcza wskaźników w Polsce i innych krajach Unii Europejskiej.
4.	 Główne teorie rynku pracy: neoklasyczna, keynesistowska, poszukiwań na rynku pracy, naturalnej stopy bezrobocia, neokeynesistowskie, teorie struktur zatrudnienia.
5.	Tendencje zmian bezrobocia, zatrudnienia, liczby aktywnych zawodowo i trójsektorowej struktury zatrudnienia  w Polsce i innych krajach UE.
6.	Instytucje rynku pracy. Regulacje rynku pracy w Polsce i UE. Rodzaje umów o pracę.
7.	Poszukiwanie pracy. Zasady poprawnego CV. List motywacyjny.
8.	Polityka państwa na rynku pracy: pasywna i aktywna. Rola polityki makroekonomicznej. Polityka redukcji bezrobocia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kolokwium pisemnego testowo-opisowego (50 % oceny końcowej), zaprezentowanie w czasie zajęć pracy przygotowanej w domu (25 % oceny końcowej) oraz aktywne  uczestnictwo w zajęciach (25%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E.Kryńska, E.Kwiatkowski, Podstawy wiedzy o rynku pracy, Wydawnictwo UŁ, Łódź 2013.
2.	Kryńska E., Kwiatkowski E., Zarychta H., Polityka państwa na rynku pracy w Polsce w latach dziewięćdziesiątych, IPiSS, Warszawa 1998.
Literatura uzupełniająca:
1.	Kwiatkowska W., Zmiany strukturalne na rynku pracy w Polsce, Wydawnictwo Uniwersytetu Łódzkiego, Łódź 2007.
2.	Polityka Społeczna, miesięcznik wydawany przez Instytut Pracy i Spraw Socjalnych w Warszawie.
3.	Roczniki Statystyczne RP, GUS,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terminologię w zakresie rynku pracy i rozumie zależności teoretyczne występujące na tym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i sposoby pozyskiwania danych statystycznych i informacji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na temat podmiotowej struktury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na temat norm i regulacji prawnych w zakresie zatrudniania pracowników i zwolnień z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K_UO2: </w:t>
      </w:r>
    </w:p>
    <w:p>
      <w:pPr/>
      <w:r>
        <w:rPr/>
        <w:t xml:space="preserve">Potrafi wykorzystać wiedzę o rynku pracy do opisu i oceny tendencji zatrudnienia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K_UO9: </w:t>
      </w:r>
    </w:p>
    <w:p>
      <w:pPr/>
      <w:r>
        <w:rPr/>
        <w:t xml:space="preserve">Potrafi zebrać dane statystyczne o rynku pracy i przedstawić je w tabelach i wykresach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K_UO5: </w:t>
      </w:r>
    </w:p>
    <w:p>
      <w:pPr/>
      <w:r>
        <w:rPr/>
        <w:t xml:space="preserve">Potrafi przygotować CV i list motywacyjny przy ubieganiu się o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Potrafi obiektywnie zdiagnozować i ocenić sytuację na lokalnym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Posiada zdolność formułowania i uzasadniania opinii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2026-04-18T20:39:32+02:00</dcterms:created>
  <dcterms:modified xsi:type="dcterms:W3CDTF">2026-04-18T20:39:32+02:00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