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procedury cywilnej</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A13_PPC</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Liczba godzin kontaktowych: 15 w tym:
Udział w ćwiczeniach 15h		
Praca własna: 
przygotowanie do zajęć	5
czytanie wskazanej literatury 	10	
napisanie referatu  / eseju 	10	
przygotowanie do egzaminu	10
Sumaryczne obciążenie pracą studenta	50 h* 	
Punkty ECTS za przedmiot	2</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przepisami i normami regulującymi postępowanie cywilne, z odniesieniem do stanowiska judykatury oraz poglądów doktryny prawa. 2. Przygotowanie studentów do samodzielnej analizy omawianych przepisów. 3.Kształtowanie umiejętności praktycznych studentów w zakresie realizacji praw i obowiązków w postępowaniu cywilnym w tym realizacji praw jednostki przed sądem.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w:t>
      </w:r>
    </w:p>
    <w:p>
      <w:pPr>
        <w:keepNext w:val="1"/>
        <w:spacing w:after="10"/>
      </w:pPr>
      <w:r>
        <w:rPr>
          <w:b/>
          <w:bCs/>
        </w:rPr>
        <w:t xml:space="preserve">Treści kształcenia: </w:t>
      </w:r>
    </w:p>
    <w:p>
      <w:pPr>
        <w:spacing w:before="20" w:after="190"/>
      </w:pPr>
      <w:r>
        <w:rPr/>
        <w:t xml:space="preserve">Ćwiczenia (tematy oraz zagadnienia)
1. Pojęcie, rodzaje i funkcje postępowania cywilnego; źródła prawa procesowego cywilnego; przesłanki procesowe. 2. Dopuszczalność drogi sądowej, jurysdykcja krajowa, właściwość sądu. 3. Naczelne zasady postępowania cywilnego; podmioty postępowania cywilnego - sąd, strony, pełnomocnicy i uczestnicy postępowania oraz inne podmioty. 4. Przedmiot postępowania cywilnego; czynności procesowe i koszty postępowania. 5. Postępowanie przed sądem I instancji (w tym mediacja i postępowanie pojednawcze); najważniejsze pisma procesowe (w tym pozew, odpowiedź na pozew, pisma przygotowawcze, wnioski dowodowe) orzeczenia sądowe - wyroki, nakazy zapłaty i postanowienia; środki zaskarżenia - zwyczajne, szczególne i nadzwyczajne. 6. Postępowanie przed sądem II instancji oraz przed Sądem Najwyższym. 7. Postępowanie nakazowe i upominawcze, postępowanie uproszczone, elektroniczne postępowanie upominawcze (tutaj zwłaszcza sprzeciw od nakazu zapłaty w postępowaniu upominawczym, zarzuty przeciwko nakazowi zapłaty w postępowaniu nakazowym, formularze w postępowaniu uproszczonym). Podstawy postępowania egzekucyjnego. 
</w:t>
      </w:r>
    </w:p>
    <w:p>
      <w:pPr>
        <w:keepNext w:val="1"/>
        <w:spacing w:after="10"/>
      </w:pPr>
      <w:r>
        <w:rPr>
          <w:b/>
          <w:bCs/>
        </w:rPr>
        <w:t xml:space="preserve">Metody oceny: </w:t>
      </w:r>
    </w:p>
    <w:p>
      <w:pPr>
        <w:spacing w:before="20" w:after="190"/>
      </w:pPr>
      <w:r>
        <w:rPr/>
        <w:t xml:space="preserve">Ćwiczenia zaliczane na podstawie obecności oraz aktywności na zajęciach, polegającej na rozwiązywaniu przygotowanych przez prowadzącego kazusów. W wypadku aktywnego uczestnictwa studentów w ćwiczeniach brane będą pod uwagę przy wystawianiu oceny końcowej oceny z wystąpień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3.0 ma podstawową znajomość przepisów postępowania cywilnego. 3.5 ma podstawową znajomość przepisów postępowania cywilnego, zna i rozumie podstawowe pojęcia i zasady z zakresu podstaw procedury cywilnej. 4.0 ma podstawową znajomość przepisów postępowania cywilnego, zna i rozumie podstawowe pojęcia i zasady z zakresu podstaw procedury cywilnej, umiejętność poprawnego formułowania myśli. 4.5 ma podstawową znajomość przepisów postępowania cywilnego, zna i rozumie podstawowe pojęcia i zasady z zakresu podstaw procedury cywilnej, umiejętność poprawnego formułowania myśli i poglądów oraz racjonalnego ich uzasadnienia. 5.0 ma podstawową znajomość przepisów postępowania cywilnego, zna i rozumie podstawowe pojęcia i zasady z zakresu podstaw procedury cywilnej, umiejętność poprawnego formułowania myśli i poglądów oraz racjonalnego ich uzasadnienia. potrafi integrować uzyskane informacje, dokonywać ich interpretacji, a także wyciągać wnioski oraz formułować i uzasadniać opinie.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Bladowski, Metodyka pracy sędziego cywilisty, Wolters Kluwer 2012 2. A. Zieliński, Postępowanie cywilne. Kompendium, C.H.Beck, Warszawa 2014. 3. W. Broniewicz, Postępowanie cywilne, Warszawa 2008 4. S. Cieślak, Formalizm postępowania cywilnego, Warszawa 2008; 5. Kodeks postępowania cywilnego. Komentarz, pod red. K. Piaseckiego, t. I i II, Warszawa 2011; 6. Kodeks postępowania cywilnego. Komentarz. Postępowanie egzekucyjne. Art. 758-1088, pod red. J. Jankowskiego, Warszawa 2011 Literatura uzupełniająca: 1. H. Dolecki, Postępowanie cywilne. Zarys wykładu, aktualne wydanie 2. T. Ereciński, Apelacja w postępowaniu cywilnym, aktualne wydanie 3. A. Jakubecki (red), Kodeks postępowania cywilnego. Komentarz, aktualne wydanie 4. J. Jodłowski, J. Lapierre, T. Misiuk-Jodłowska, Z. Resich, K. Weitz, Postępowanie cywilne, aktualne wydanie 5. red. M. Manowska, Kodeks postępowania cywilnego. Komentarz, aktualne wydanie.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wybrane teorie i koncepcje w zakresie prawa cywilnego, postępowania cywilnego, rozumie ich źródła i zastosowania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W_02: </w:t>
      </w:r>
    </w:p>
    <w:p>
      <w:pPr/>
      <w:r>
        <w:rPr/>
        <w:t xml:space="preserve">Zna podstawową terminologię w zakresie prawa i postępowania cywilnego i potrafi ją zastosować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K_W03, K_W06</w:t>
      </w:r>
    </w:p>
    <w:p>
      <w:pPr>
        <w:spacing w:before="20" w:after="190"/>
      </w:pPr>
      <w:r>
        <w:rPr>
          <w:b/>
          <w:bCs/>
        </w:rPr>
        <w:t xml:space="preserve">Powiązane charakterystyki obszarowe: </w:t>
      </w:r>
      <w:r>
        <w:rPr/>
        <w:t xml:space="preserve">I.P6S_WG, I.P6S_WK, II.S.P6S_WG.1, II.S.P6S_WG.2, II.S.P6S_WG.3, II.H.P6S_WG/K.o,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Umiejętność posługiwania się podstawowymi pojęciami cywilnoprawnymi w toku wykładni i stosowania prawa prywatnego i publicznego</w:t>
      </w:r>
    </w:p>
    <w:p>
      <w:pPr>
        <w:spacing w:before="60"/>
      </w:pPr>
      <w:r>
        <w:rPr/>
        <w:t xml:space="preserve">Weryfikacja: </w:t>
      </w:r>
    </w:p>
    <w:p>
      <w:pPr>
        <w:spacing w:before="20" w:after="190"/>
      </w:pPr>
      <w:r>
        <w:rPr/>
        <w:t xml:space="preserve">Rozwiązywanie problemów i prezentacja uzasadnienia wyników w ramach dyskusji i omawiania problematyki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Rozwiązywanie problemów i prezentacja uzasadnienia wyników w ramach dyskusji i omawiania problematyki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problemów związanych z zastosowaniem teorii prawa cywilnego do realnych sytuacji.</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zdolność do zajmowania własnego stanowiska dotyczącego podstawowych problemów prawa cywilnego.</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2024-05-19T06:03:51+02:00</dcterms:created>
  <dcterms:modified xsi:type="dcterms:W3CDTF">2024-05-19T06:03:51+02:00</dcterms:modified>
</cp:coreProperties>
</file>

<file path=docProps/custom.xml><?xml version="1.0" encoding="utf-8"?>
<Properties xmlns="http://schemas.openxmlformats.org/officeDocument/2006/custom-properties" xmlns:vt="http://schemas.openxmlformats.org/officeDocument/2006/docPropsVTypes"/>
</file>