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i techniki jądrowej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odbywania ćwiczeń laboratoryjnych studenci:
- rozszerzą wiedzę dotyczącą schematów rozpadu jader promieniotwórczych, oddziaływania promieniowania a b g z materią oraz różnic i podobieństw oddziaływania i detekcji, 
- zapoznają się z oddziaływaniem promieniowania neutronowego z materią oraz sposobami jego detekcji,
- zapoznają się z zasadami posługiwania się źródłami otwartymi.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– w układzie w układzie wieloparametrycznym
PET - zasada działania
Analiza aktywacyjna na przykładzie badania zawartości Mn w stali
Badanie energii wiazania neutronu i protonu w deuterze poprzez pomiar energii linii gamma emitowanej w trakcie wychwytu neutronu przez 1H.
Aktywacja dwóch aktywności w 116In: 14 s i 54 min. Badanie rozpadu tych obu aktywności. 
Radiochemia (w IChTJ): 2 ćwiczenia
Ćwiczenia w Laboratori+X117um Neutronografii w Świerku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LFiTJ_W01: </w:t>
      </w:r>
    </w:p>
    <w:p>
      <w:pPr/>
      <w:r>
        <w:rPr/>
        <w:t xml:space="preserve">Ma podbudowaną teoretycznie wiedzę w zakresie metod i technik jądrowych, w tym technik medycyny nuklearnej stosowanych w diagnostyce i terapii medycznej, oraz metod detekcja promieniowania i dozymetrii.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LFiTJ_W02: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 z zakresu fizyki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X2A_W07, X2A_W08,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LFiTJ_U01: </w:t>
      </w:r>
    </w:p>
    <w:p>
      <w:pPr/>
      <w:r>
        <w:rPr/>
        <w:t xml:space="preserve">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LFiTJ_U02: </w:t>
      </w:r>
    </w:p>
    <w:p>
      <w:pPr/>
      <w:r>
        <w:rPr/>
        <w:t xml:space="preserve">Ma przygotowanie niezbędne do pracy w środowisku przemysłowym właściwym dla fizyki technicznej i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T2A_U13</w:t>
      </w:r>
    </w:p>
    <w:p>
      <w:pPr>
        <w:keepNext w:val="1"/>
        <w:spacing w:after="10"/>
      </w:pPr>
      <w:r>
        <w:rPr>
          <w:b/>
          <w:bCs/>
        </w:rPr>
        <w:t xml:space="preserve">Efekt LFiTJ_U03: </w:t>
      </w:r>
    </w:p>
    <w:p>
      <w:pPr/>
      <w:r>
        <w:rPr/>
        <w:t xml:space="preserve">Potrafi dokonać identyfikacji i sformułować specyfikację złożonych zadań inżynierskich w dziedzinie fizyki technicznej, w tym nietypowych, uwzględniając aspekty pozatechniczne w zakresie wykorzystania technik i metod jądrowych w diagnostyce i terapii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LFiTJ_K01: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T2A_K03</w:t>
      </w:r>
    </w:p>
    <w:p>
      <w:pPr>
        <w:keepNext w:val="1"/>
        <w:spacing w:after="10"/>
      </w:pPr>
      <w:r>
        <w:rPr>
          <w:b/>
          <w:bCs/>
        </w:rPr>
        <w:t xml:space="preserve">Efekt LFiTJ_K02: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2026-01-13T16:04:39+01:00</dcterms:created>
  <dcterms:modified xsi:type="dcterms:W3CDTF">2026-01-13T16:04:39+01:00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